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4A8D" w14:textId="77777777" w:rsidR="00012D45" w:rsidRPr="001E6FD9" w:rsidRDefault="000D5686" w:rsidP="0009078E">
      <w:pPr>
        <w:pStyle w:val="NoSpacing"/>
        <w:jc w:val="center"/>
        <w:rPr>
          <w:rFonts w:ascii="Cambria" w:hAnsi="Cambria"/>
          <w:b/>
          <w:sz w:val="24"/>
          <w:szCs w:val="24"/>
        </w:rPr>
      </w:pPr>
      <w:r w:rsidRPr="001E6FD9">
        <w:rPr>
          <w:rFonts w:ascii="Cambria" w:hAnsi="Cambria"/>
          <w:b/>
          <w:sz w:val="24"/>
          <w:szCs w:val="24"/>
        </w:rPr>
        <w:t>West Los Angeles College</w:t>
      </w:r>
    </w:p>
    <w:p w14:paraId="1C91B7D3" w14:textId="77777777" w:rsidR="000D5686" w:rsidRPr="001E6FD9" w:rsidRDefault="000D5686" w:rsidP="0009078E">
      <w:pPr>
        <w:pStyle w:val="NoSpacing"/>
        <w:jc w:val="center"/>
        <w:rPr>
          <w:rFonts w:ascii="Cambria" w:hAnsi="Cambria"/>
          <w:b/>
          <w:sz w:val="24"/>
          <w:szCs w:val="24"/>
        </w:rPr>
      </w:pPr>
      <w:r w:rsidRPr="001E6FD9">
        <w:rPr>
          <w:rFonts w:ascii="Cambria" w:hAnsi="Cambria"/>
          <w:b/>
          <w:sz w:val="24"/>
          <w:szCs w:val="24"/>
        </w:rPr>
        <w:t>Biotechnology Advisory Board Meeting</w:t>
      </w:r>
    </w:p>
    <w:p w14:paraId="1D45E0C3" w14:textId="77777777" w:rsidR="000D5686" w:rsidRPr="00535DE2" w:rsidRDefault="000D5686" w:rsidP="0009078E">
      <w:pPr>
        <w:pStyle w:val="NoSpacing"/>
        <w:jc w:val="center"/>
        <w:rPr>
          <w:rFonts w:ascii="Cambria" w:hAnsi="Cambria"/>
          <w:sz w:val="24"/>
          <w:szCs w:val="24"/>
        </w:rPr>
      </w:pPr>
      <w:r w:rsidRPr="00535DE2">
        <w:rPr>
          <w:rFonts w:ascii="Cambria" w:hAnsi="Cambria"/>
          <w:sz w:val="24"/>
          <w:szCs w:val="24"/>
        </w:rPr>
        <w:t>January 22, 2018</w:t>
      </w:r>
    </w:p>
    <w:p w14:paraId="1CCC5AC7" w14:textId="77777777" w:rsidR="000D5686" w:rsidRPr="00535DE2" w:rsidRDefault="0009078E" w:rsidP="0009078E">
      <w:pPr>
        <w:pStyle w:val="NoSpacing"/>
        <w:jc w:val="center"/>
        <w:rPr>
          <w:rFonts w:ascii="Cambria" w:hAnsi="Cambria"/>
          <w:sz w:val="24"/>
          <w:szCs w:val="24"/>
        </w:rPr>
      </w:pPr>
      <w:r w:rsidRPr="00535DE2">
        <w:rPr>
          <w:rFonts w:ascii="Cambria" w:hAnsi="Cambria"/>
          <w:sz w:val="24"/>
          <w:szCs w:val="24"/>
        </w:rPr>
        <w:t>Southern California Biomedical Council (</w:t>
      </w:r>
      <w:r w:rsidR="000D5686" w:rsidRPr="00535DE2">
        <w:rPr>
          <w:rFonts w:ascii="Cambria" w:hAnsi="Cambria"/>
          <w:sz w:val="24"/>
          <w:szCs w:val="24"/>
        </w:rPr>
        <w:t>SoCal Bio</w:t>
      </w:r>
      <w:r w:rsidRPr="00535DE2">
        <w:rPr>
          <w:rFonts w:ascii="Cambria" w:hAnsi="Cambria"/>
          <w:sz w:val="24"/>
          <w:szCs w:val="24"/>
        </w:rPr>
        <w:t>)</w:t>
      </w:r>
    </w:p>
    <w:p w14:paraId="66C35823" w14:textId="77777777" w:rsidR="0009078E" w:rsidRPr="00535DE2" w:rsidRDefault="0009078E" w:rsidP="0009078E">
      <w:pPr>
        <w:pStyle w:val="NoSpacing"/>
        <w:jc w:val="center"/>
        <w:rPr>
          <w:rFonts w:ascii="Cambria" w:hAnsi="Cambria"/>
          <w:sz w:val="24"/>
          <w:szCs w:val="24"/>
        </w:rPr>
      </w:pPr>
      <w:r w:rsidRPr="00535DE2">
        <w:rPr>
          <w:rFonts w:ascii="Cambria" w:hAnsi="Cambria"/>
          <w:sz w:val="24"/>
          <w:szCs w:val="24"/>
        </w:rPr>
        <w:t>617 Olive Street</w:t>
      </w:r>
    </w:p>
    <w:p w14:paraId="6F191A5E" w14:textId="77777777" w:rsidR="0009078E" w:rsidRPr="00535DE2" w:rsidRDefault="0009078E" w:rsidP="0009078E">
      <w:pPr>
        <w:pStyle w:val="NoSpacing"/>
        <w:jc w:val="center"/>
        <w:rPr>
          <w:rFonts w:ascii="Cambria" w:hAnsi="Cambria"/>
          <w:sz w:val="24"/>
          <w:szCs w:val="24"/>
        </w:rPr>
      </w:pPr>
      <w:r w:rsidRPr="00535DE2">
        <w:rPr>
          <w:rFonts w:ascii="Cambria" w:hAnsi="Cambria"/>
          <w:sz w:val="24"/>
          <w:szCs w:val="24"/>
        </w:rPr>
        <w:t>Los Angeles, CA   90014</w:t>
      </w:r>
    </w:p>
    <w:p w14:paraId="31157851" w14:textId="77777777" w:rsidR="0009078E" w:rsidRPr="00535DE2" w:rsidRDefault="0009078E" w:rsidP="0009078E">
      <w:pPr>
        <w:pStyle w:val="NoSpacing"/>
        <w:jc w:val="center"/>
        <w:rPr>
          <w:rFonts w:ascii="Cambria" w:hAnsi="Cambria"/>
          <w:sz w:val="24"/>
          <w:szCs w:val="24"/>
        </w:rPr>
      </w:pPr>
      <w:r w:rsidRPr="00535DE2">
        <w:rPr>
          <w:rFonts w:ascii="Cambria" w:hAnsi="Cambria"/>
          <w:sz w:val="24"/>
          <w:szCs w:val="24"/>
        </w:rPr>
        <w:t>1-800-418-7079</w:t>
      </w:r>
    </w:p>
    <w:p w14:paraId="1FB5921F" w14:textId="77777777" w:rsidR="000D5686" w:rsidRPr="00535DE2" w:rsidRDefault="000D5686" w:rsidP="0009078E">
      <w:pPr>
        <w:pStyle w:val="NoSpacing"/>
        <w:jc w:val="center"/>
        <w:rPr>
          <w:rFonts w:ascii="Cambria" w:hAnsi="Cambria"/>
          <w:sz w:val="24"/>
          <w:szCs w:val="24"/>
        </w:rPr>
      </w:pPr>
      <w:r w:rsidRPr="00535DE2">
        <w:rPr>
          <w:rFonts w:ascii="Cambria" w:hAnsi="Cambria"/>
          <w:sz w:val="24"/>
          <w:szCs w:val="24"/>
        </w:rPr>
        <w:t>3</w:t>
      </w:r>
      <w:r w:rsidR="001E6FD9">
        <w:rPr>
          <w:rFonts w:ascii="Cambria" w:hAnsi="Cambria"/>
          <w:sz w:val="24"/>
          <w:szCs w:val="24"/>
        </w:rPr>
        <w:t xml:space="preserve">:00 – 4:30 </w:t>
      </w:r>
      <w:r w:rsidRPr="00535DE2">
        <w:rPr>
          <w:rFonts w:ascii="Cambria" w:hAnsi="Cambria"/>
          <w:sz w:val="24"/>
          <w:szCs w:val="24"/>
        </w:rPr>
        <w:t>PM</w:t>
      </w:r>
    </w:p>
    <w:p w14:paraId="13B368CF" w14:textId="77777777" w:rsidR="000D5686" w:rsidRPr="00535DE2" w:rsidRDefault="000D5686" w:rsidP="000D5686">
      <w:pPr>
        <w:pStyle w:val="NoSpacing"/>
        <w:rPr>
          <w:rFonts w:ascii="Cambria" w:hAnsi="Cambria"/>
          <w:sz w:val="24"/>
          <w:szCs w:val="24"/>
        </w:rPr>
      </w:pPr>
    </w:p>
    <w:p w14:paraId="64C893DB" w14:textId="77777777" w:rsidR="000D5686" w:rsidRPr="00535DE2" w:rsidRDefault="000D5686" w:rsidP="000D5686">
      <w:pPr>
        <w:pStyle w:val="NoSpacing"/>
        <w:rPr>
          <w:rFonts w:ascii="Cambria" w:hAnsi="Cambria"/>
          <w:sz w:val="24"/>
          <w:szCs w:val="24"/>
        </w:rPr>
      </w:pPr>
    </w:p>
    <w:p w14:paraId="7DDD1D69" w14:textId="77777777" w:rsidR="000D5686" w:rsidRPr="00535DE2" w:rsidRDefault="000D5686" w:rsidP="000D5686">
      <w:pPr>
        <w:pStyle w:val="NoSpacing"/>
        <w:rPr>
          <w:rFonts w:ascii="Cambria" w:hAnsi="Cambria"/>
          <w:sz w:val="24"/>
          <w:szCs w:val="24"/>
        </w:rPr>
      </w:pPr>
      <w:r w:rsidRPr="00535DE2">
        <w:rPr>
          <w:rFonts w:ascii="Cambria" w:hAnsi="Cambria"/>
          <w:b/>
          <w:sz w:val="24"/>
          <w:szCs w:val="24"/>
        </w:rPr>
        <w:t>1. Welcome and Introductions</w:t>
      </w:r>
    </w:p>
    <w:p w14:paraId="26BE31B8" w14:textId="77777777" w:rsidR="000D5686" w:rsidRPr="00535DE2" w:rsidRDefault="00F47BC9" w:rsidP="00F47BC9">
      <w:pPr>
        <w:pStyle w:val="NoSpacing"/>
        <w:numPr>
          <w:ilvl w:val="0"/>
          <w:numId w:val="1"/>
        </w:numPr>
        <w:rPr>
          <w:rFonts w:ascii="Cambria" w:hAnsi="Cambria"/>
          <w:sz w:val="24"/>
          <w:szCs w:val="24"/>
          <w:u w:val="single"/>
        </w:rPr>
      </w:pPr>
      <w:r w:rsidRPr="00535DE2">
        <w:rPr>
          <w:rFonts w:ascii="Cambria" w:hAnsi="Cambria"/>
          <w:sz w:val="24"/>
          <w:szCs w:val="24"/>
          <w:u w:val="single"/>
        </w:rPr>
        <w:t>Council members</w:t>
      </w:r>
      <w:r w:rsidR="000D5686" w:rsidRPr="00535DE2">
        <w:rPr>
          <w:rFonts w:ascii="Cambria" w:hAnsi="Cambria"/>
          <w:sz w:val="24"/>
          <w:szCs w:val="24"/>
          <w:u w:val="single"/>
        </w:rPr>
        <w:t xml:space="preserve"> present:</w:t>
      </w:r>
    </w:p>
    <w:p w14:paraId="69861AF6" w14:textId="77777777" w:rsidR="000D5686" w:rsidRPr="00535DE2" w:rsidRDefault="000D5686" w:rsidP="006D5C37">
      <w:pPr>
        <w:pStyle w:val="NoSpacing"/>
        <w:rPr>
          <w:rFonts w:ascii="Cambria" w:hAnsi="Cambria"/>
          <w:sz w:val="24"/>
          <w:szCs w:val="24"/>
        </w:rPr>
      </w:pPr>
      <w:r w:rsidRPr="00535DE2">
        <w:rPr>
          <w:rFonts w:ascii="Cambria" w:hAnsi="Cambria"/>
          <w:sz w:val="24"/>
          <w:szCs w:val="24"/>
        </w:rPr>
        <w:tab/>
        <w:t>Carmen Dones – Dean</w:t>
      </w:r>
      <w:r w:rsidR="00F47BC9" w:rsidRPr="00535DE2">
        <w:rPr>
          <w:rFonts w:ascii="Cambria" w:hAnsi="Cambria"/>
          <w:sz w:val="24"/>
          <w:szCs w:val="24"/>
        </w:rPr>
        <w:t>, Allied Health</w:t>
      </w:r>
    </w:p>
    <w:p w14:paraId="58C53545" w14:textId="77777777" w:rsidR="000D5686" w:rsidRPr="00535DE2" w:rsidRDefault="000D5686" w:rsidP="006D5C37">
      <w:pPr>
        <w:pStyle w:val="NoSpacing"/>
        <w:rPr>
          <w:rFonts w:ascii="Cambria" w:hAnsi="Cambria"/>
          <w:sz w:val="24"/>
          <w:szCs w:val="24"/>
        </w:rPr>
      </w:pPr>
      <w:r w:rsidRPr="00535DE2">
        <w:rPr>
          <w:rFonts w:ascii="Cambria" w:hAnsi="Cambria"/>
          <w:sz w:val="24"/>
          <w:szCs w:val="24"/>
        </w:rPr>
        <w:tab/>
        <w:t>Patricia Zuk, PhD – Biotechnology Program Director</w:t>
      </w:r>
    </w:p>
    <w:p w14:paraId="2099731B" w14:textId="77777777" w:rsidR="000D5686" w:rsidRPr="00535DE2" w:rsidRDefault="000D5686" w:rsidP="006D5C37">
      <w:pPr>
        <w:pStyle w:val="NoSpacing"/>
        <w:rPr>
          <w:rFonts w:ascii="Cambria" w:hAnsi="Cambria"/>
          <w:sz w:val="24"/>
          <w:szCs w:val="24"/>
        </w:rPr>
      </w:pPr>
      <w:r w:rsidRPr="00535DE2">
        <w:rPr>
          <w:rFonts w:ascii="Cambria" w:hAnsi="Cambria"/>
          <w:sz w:val="24"/>
          <w:szCs w:val="24"/>
        </w:rPr>
        <w:tab/>
        <w:t>Ahmed Enany, PhD – CEO, SoCal Bio</w:t>
      </w:r>
    </w:p>
    <w:p w14:paraId="39E1A0E2" w14:textId="77777777" w:rsidR="0009078E" w:rsidRPr="00535DE2" w:rsidRDefault="0009078E" w:rsidP="006D5C37">
      <w:pPr>
        <w:pStyle w:val="NoSpacing"/>
        <w:rPr>
          <w:rFonts w:ascii="Cambria" w:hAnsi="Cambria"/>
          <w:sz w:val="24"/>
          <w:szCs w:val="24"/>
        </w:rPr>
      </w:pPr>
      <w:r w:rsidRPr="00535DE2">
        <w:rPr>
          <w:rFonts w:ascii="Cambria" w:hAnsi="Cambria"/>
          <w:sz w:val="24"/>
          <w:szCs w:val="24"/>
        </w:rPr>
        <w:tab/>
        <w:t xml:space="preserve">Steve </w:t>
      </w:r>
      <w:r w:rsidR="006D5C37" w:rsidRPr="00535DE2">
        <w:rPr>
          <w:rFonts w:ascii="Cambria" w:hAnsi="Cambria"/>
          <w:sz w:val="24"/>
          <w:szCs w:val="24"/>
        </w:rPr>
        <w:t xml:space="preserve">Dahms, PhD – VP, </w:t>
      </w:r>
      <w:r w:rsidR="00F47BC9" w:rsidRPr="00535DE2">
        <w:rPr>
          <w:rFonts w:ascii="Cambria" w:hAnsi="Cambria"/>
          <w:sz w:val="24"/>
          <w:szCs w:val="24"/>
        </w:rPr>
        <w:t xml:space="preserve">SoCal Bio - </w:t>
      </w:r>
      <w:r w:rsidR="006D5C37" w:rsidRPr="00535DE2">
        <w:rPr>
          <w:rFonts w:ascii="Cambria" w:hAnsi="Cambria"/>
          <w:sz w:val="24"/>
          <w:szCs w:val="24"/>
        </w:rPr>
        <w:t>Talent Development (present on phone)</w:t>
      </w:r>
    </w:p>
    <w:p w14:paraId="1FE5E248" w14:textId="77777777" w:rsidR="000D5686" w:rsidRPr="00535DE2" w:rsidRDefault="006D5C37" w:rsidP="00F47BC9">
      <w:pPr>
        <w:pStyle w:val="NoSpacing"/>
        <w:numPr>
          <w:ilvl w:val="0"/>
          <w:numId w:val="1"/>
        </w:numPr>
        <w:rPr>
          <w:rFonts w:ascii="Cambria" w:hAnsi="Cambria"/>
          <w:sz w:val="24"/>
          <w:szCs w:val="24"/>
        </w:rPr>
      </w:pPr>
      <w:r w:rsidRPr="00535DE2">
        <w:rPr>
          <w:rFonts w:ascii="Cambria" w:hAnsi="Cambria"/>
          <w:sz w:val="24"/>
          <w:szCs w:val="24"/>
          <w:u w:val="single"/>
        </w:rPr>
        <w:t>Council members absent</w:t>
      </w:r>
      <w:r w:rsidRPr="00535DE2">
        <w:rPr>
          <w:rFonts w:ascii="Cambria" w:hAnsi="Cambria"/>
          <w:sz w:val="24"/>
          <w:szCs w:val="24"/>
        </w:rPr>
        <w:t>:</w:t>
      </w:r>
    </w:p>
    <w:p w14:paraId="5126B860" w14:textId="77777777" w:rsidR="006D5C37" w:rsidRPr="00535DE2" w:rsidRDefault="006D5C37" w:rsidP="006D5C37">
      <w:pPr>
        <w:pStyle w:val="NoSpacing"/>
        <w:rPr>
          <w:rFonts w:ascii="Cambria" w:hAnsi="Cambria"/>
          <w:sz w:val="24"/>
          <w:szCs w:val="24"/>
        </w:rPr>
      </w:pPr>
      <w:r w:rsidRPr="00535DE2">
        <w:rPr>
          <w:rFonts w:ascii="Cambria" w:hAnsi="Cambria"/>
          <w:sz w:val="24"/>
          <w:szCs w:val="24"/>
        </w:rPr>
        <w:tab/>
        <w:t>Rosemarie Christopher – CEO &amp; President, Rx Research Services Foundation</w:t>
      </w:r>
    </w:p>
    <w:p w14:paraId="557C1B02" w14:textId="77777777" w:rsidR="006D5C37" w:rsidRPr="00535DE2" w:rsidRDefault="006D5C37" w:rsidP="006D5C37">
      <w:pPr>
        <w:pStyle w:val="NoSpacing"/>
        <w:rPr>
          <w:rFonts w:ascii="Cambria" w:hAnsi="Cambria"/>
          <w:sz w:val="24"/>
          <w:szCs w:val="24"/>
        </w:rPr>
      </w:pPr>
      <w:r w:rsidRPr="00535DE2">
        <w:rPr>
          <w:rFonts w:ascii="Cambria" w:hAnsi="Cambria"/>
          <w:sz w:val="24"/>
          <w:szCs w:val="24"/>
        </w:rPr>
        <w:tab/>
        <w:t>Wendie Johnson, PhD – Lab Director, Pasadena Bio Collaborative Incubator</w:t>
      </w:r>
    </w:p>
    <w:p w14:paraId="1524F74B" w14:textId="77777777" w:rsidR="006D5C37" w:rsidRPr="00535DE2" w:rsidRDefault="006D5C37" w:rsidP="006D5C37">
      <w:pPr>
        <w:pStyle w:val="NoSpacing"/>
        <w:rPr>
          <w:rFonts w:ascii="Cambria" w:hAnsi="Cambria"/>
          <w:sz w:val="24"/>
          <w:szCs w:val="24"/>
        </w:rPr>
      </w:pPr>
      <w:r w:rsidRPr="00535DE2">
        <w:rPr>
          <w:rFonts w:ascii="Cambria" w:hAnsi="Cambria"/>
          <w:sz w:val="24"/>
          <w:szCs w:val="24"/>
        </w:rPr>
        <w:tab/>
      </w:r>
    </w:p>
    <w:p w14:paraId="462FAA60" w14:textId="77777777" w:rsidR="00F47BC9" w:rsidRPr="001E6FD9" w:rsidRDefault="00F47BC9" w:rsidP="006D5C37">
      <w:pPr>
        <w:pStyle w:val="NoSpacing"/>
        <w:rPr>
          <w:rFonts w:ascii="Cambria" w:hAnsi="Cambria"/>
          <w:b/>
          <w:sz w:val="24"/>
          <w:szCs w:val="24"/>
        </w:rPr>
      </w:pPr>
      <w:r w:rsidRPr="001E6FD9">
        <w:rPr>
          <w:rFonts w:ascii="Cambria" w:hAnsi="Cambria"/>
          <w:b/>
          <w:sz w:val="24"/>
          <w:szCs w:val="24"/>
        </w:rPr>
        <w:t>2. Program Overview</w:t>
      </w:r>
    </w:p>
    <w:p w14:paraId="2DA7EC35" w14:textId="77777777" w:rsidR="00F47BC9" w:rsidRPr="00535DE2" w:rsidRDefault="00F47BC9" w:rsidP="00F47BC9">
      <w:pPr>
        <w:pStyle w:val="NoSpacing"/>
        <w:numPr>
          <w:ilvl w:val="0"/>
          <w:numId w:val="1"/>
        </w:numPr>
        <w:rPr>
          <w:rFonts w:ascii="Cambria" w:hAnsi="Cambria"/>
          <w:sz w:val="24"/>
          <w:szCs w:val="24"/>
        </w:rPr>
      </w:pPr>
      <w:r w:rsidRPr="00535DE2">
        <w:rPr>
          <w:rFonts w:ascii="Cambria" w:hAnsi="Cambria"/>
          <w:sz w:val="24"/>
          <w:szCs w:val="24"/>
        </w:rPr>
        <w:t>Pat gave the meeting members a brief overview of the current state of the college’s Biotechnology and distributed the Narratives for both the Biotech Lab Technician and Biotech Research Lab Technician certificate</w:t>
      </w:r>
    </w:p>
    <w:p w14:paraId="1E1D8419" w14:textId="77777777" w:rsidR="00F47BC9" w:rsidRPr="00535DE2" w:rsidRDefault="00F47BC9" w:rsidP="00166BD7">
      <w:pPr>
        <w:pStyle w:val="NoSpacing"/>
        <w:rPr>
          <w:rFonts w:ascii="Cambria" w:hAnsi="Cambria"/>
          <w:sz w:val="24"/>
          <w:szCs w:val="24"/>
        </w:rPr>
      </w:pPr>
    </w:p>
    <w:p w14:paraId="6D617A90" w14:textId="77777777" w:rsidR="00166BD7" w:rsidRPr="001E6FD9" w:rsidRDefault="00166BD7" w:rsidP="00166BD7">
      <w:pPr>
        <w:pStyle w:val="NoSpacing"/>
        <w:rPr>
          <w:rFonts w:ascii="Cambria" w:hAnsi="Cambria"/>
          <w:b/>
          <w:sz w:val="24"/>
          <w:szCs w:val="24"/>
        </w:rPr>
      </w:pPr>
      <w:r w:rsidRPr="001E6FD9">
        <w:rPr>
          <w:rFonts w:ascii="Cambria" w:hAnsi="Cambria"/>
          <w:b/>
          <w:sz w:val="24"/>
          <w:szCs w:val="24"/>
        </w:rPr>
        <w:t>3. Industry needs/suggestions</w:t>
      </w:r>
    </w:p>
    <w:p w14:paraId="4FA7CB17" w14:textId="77777777" w:rsidR="00166BD7" w:rsidRPr="00535DE2" w:rsidRDefault="00166BD7" w:rsidP="00166BD7">
      <w:pPr>
        <w:pStyle w:val="NoSpacing"/>
        <w:numPr>
          <w:ilvl w:val="0"/>
          <w:numId w:val="1"/>
        </w:numPr>
        <w:rPr>
          <w:rFonts w:ascii="Cambria" w:hAnsi="Cambria"/>
          <w:sz w:val="24"/>
          <w:szCs w:val="24"/>
        </w:rPr>
      </w:pPr>
      <w:r w:rsidRPr="00535DE2">
        <w:rPr>
          <w:rFonts w:ascii="Cambria" w:hAnsi="Cambria"/>
          <w:sz w:val="24"/>
          <w:szCs w:val="24"/>
        </w:rPr>
        <w:t>Steve cautioned against just doing a conventional lab technician certificate claiming that the local labor market may be saturated already</w:t>
      </w:r>
    </w:p>
    <w:p w14:paraId="73271708" w14:textId="77777777" w:rsidR="00166BD7" w:rsidRPr="00535DE2" w:rsidRDefault="00166BD7" w:rsidP="00166BD7">
      <w:pPr>
        <w:pStyle w:val="NoSpacing"/>
        <w:numPr>
          <w:ilvl w:val="0"/>
          <w:numId w:val="1"/>
        </w:numPr>
        <w:rPr>
          <w:rFonts w:ascii="Cambria" w:hAnsi="Cambria"/>
          <w:sz w:val="24"/>
          <w:szCs w:val="24"/>
        </w:rPr>
      </w:pPr>
      <w:r w:rsidRPr="00535DE2">
        <w:rPr>
          <w:rFonts w:ascii="Cambria" w:hAnsi="Cambria"/>
          <w:sz w:val="24"/>
          <w:szCs w:val="24"/>
        </w:rPr>
        <w:t>Pat informed the participants of the college’s desire to create a Quality Control certificate under our Biotech program</w:t>
      </w:r>
    </w:p>
    <w:p w14:paraId="3DAB7A67" w14:textId="77777777" w:rsidR="00166BD7" w:rsidRPr="00535DE2" w:rsidRDefault="00166BD7" w:rsidP="00166BD7">
      <w:pPr>
        <w:pStyle w:val="NoSpacing"/>
        <w:numPr>
          <w:ilvl w:val="0"/>
          <w:numId w:val="1"/>
        </w:numPr>
        <w:rPr>
          <w:rFonts w:ascii="Cambria" w:hAnsi="Cambria"/>
          <w:sz w:val="24"/>
          <w:szCs w:val="24"/>
        </w:rPr>
      </w:pPr>
      <w:r w:rsidRPr="00535DE2">
        <w:rPr>
          <w:rFonts w:ascii="Cambria" w:hAnsi="Cambria"/>
          <w:sz w:val="24"/>
          <w:szCs w:val="24"/>
        </w:rPr>
        <w:t>Steve was more enthusiastic about this direction &amp; informed the participants that out of 300 companies surveyed – 62 openings were offered for Quality control positions while 32 offerings were for bio</w:t>
      </w:r>
      <w:r w:rsidR="00844DDB">
        <w:rPr>
          <w:rFonts w:ascii="Cambria" w:hAnsi="Cambria"/>
          <w:sz w:val="24"/>
          <w:szCs w:val="24"/>
        </w:rPr>
        <w:t>-</w:t>
      </w:r>
      <w:r w:rsidRPr="00535DE2">
        <w:rPr>
          <w:rFonts w:ascii="Cambria" w:hAnsi="Cambria"/>
          <w:sz w:val="24"/>
          <w:szCs w:val="24"/>
        </w:rPr>
        <w:t>manufacturing</w:t>
      </w:r>
    </w:p>
    <w:p w14:paraId="76839BDA" w14:textId="77777777" w:rsidR="00166BD7" w:rsidRPr="00535DE2" w:rsidRDefault="00FB2085" w:rsidP="00166BD7">
      <w:pPr>
        <w:pStyle w:val="NoSpacing"/>
        <w:numPr>
          <w:ilvl w:val="0"/>
          <w:numId w:val="1"/>
        </w:numPr>
        <w:rPr>
          <w:rFonts w:ascii="Cambria" w:hAnsi="Cambria"/>
          <w:sz w:val="24"/>
          <w:szCs w:val="24"/>
        </w:rPr>
      </w:pPr>
      <w:r w:rsidRPr="00535DE2">
        <w:rPr>
          <w:rFonts w:ascii="Cambria" w:hAnsi="Cambria"/>
          <w:sz w:val="24"/>
          <w:szCs w:val="24"/>
        </w:rPr>
        <w:t>Steve suggested the following QC avenues</w:t>
      </w:r>
    </w:p>
    <w:p w14:paraId="31FF039D" w14:textId="77777777" w:rsidR="00FB2085" w:rsidRPr="00535DE2" w:rsidRDefault="00FB2085" w:rsidP="00FB2085">
      <w:pPr>
        <w:pStyle w:val="NoSpacing"/>
        <w:numPr>
          <w:ilvl w:val="1"/>
          <w:numId w:val="1"/>
        </w:numPr>
        <w:rPr>
          <w:rFonts w:ascii="Cambria" w:hAnsi="Cambria"/>
          <w:sz w:val="24"/>
          <w:szCs w:val="24"/>
        </w:rPr>
      </w:pPr>
      <w:r w:rsidRPr="00535DE2">
        <w:rPr>
          <w:rFonts w:ascii="Cambria" w:hAnsi="Cambria"/>
          <w:sz w:val="24"/>
          <w:szCs w:val="24"/>
        </w:rPr>
        <w:t>Standard QC</w:t>
      </w:r>
    </w:p>
    <w:p w14:paraId="1F3A7CF9" w14:textId="77777777" w:rsidR="00FB2085" w:rsidRPr="00535DE2" w:rsidRDefault="00FB2085" w:rsidP="00FB2085">
      <w:pPr>
        <w:pStyle w:val="NoSpacing"/>
        <w:numPr>
          <w:ilvl w:val="1"/>
          <w:numId w:val="1"/>
        </w:numPr>
        <w:rPr>
          <w:rFonts w:ascii="Cambria" w:hAnsi="Cambria"/>
          <w:sz w:val="24"/>
          <w:szCs w:val="24"/>
        </w:rPr>
      </w:pPr>
      <w:r w:rsidRPr="00535DE2">
        <w:rPr>
          <w:rFonts w:ascii="Cambria" w:hAnsi="Cambria"/>
          <w:sz w:val="24"/>
          <w:szCs w:val="24"/>
        </w:rPr>
        <w:t>Nutritional support QC</w:t>
      </w:r>
    </w:p>
    <w:p w14:paraId="21D91541" w14:textId="77777777" w:rsidR="00FB2085" w:rsidRPr="00535DE2" w:rsidRDefault="00FB2085" w:rsidP="00FB2085">
      <w:pPr>
        <w:pStyle w:val="NoSpacing"/>
        <w:numPr>
          <w:ilvl w:val="1"/>
          <w:numId w:val="1"/>
        </w:numPr>
        <w:rPr>
          <w:rFonts w:ascii="Cambria" w:hAnsi="Cambria"/>
          <w:sz w:val="24"/>
          <w:szCs w:val="24"/>
        </w:rPr>
      </w:pPr>
      <w:r w:rsidRPr="00535DE2">
        <w:rPr>
          <w:rFonts w:ascii="Cambria" w:hAnsi="Cambria"/>
          <w:sz w:val="24"/>
          <w:szCs w:val="24"/>
        </w:rPr>
        <w:t>Water QC</w:t>
      </w:r>
    </w:p>
    <w:p w14:paraId="20112C51" w14:textId="77777777" w:rsidR="00FB2085" w:rsidRPr="00535DE2" w:rsidRDefault="00FB2085" w:rsidP="00FB2085">
      <w:pPr>
        <w:pStyle w:val="NoSpacing"/>
        <w:numPr>
          <w:ilvl w:val="1"/>
          <w:numId w:val="1"/>
        </w:numPr>
        <w:rPr>
          <w:rFonts w:ascii="Cambria" w:hAnsi="Cambria"/>
          <w:sz w:val="24"/>
          <w:szCs w:val="24"/>
        </w:rPr>
      </w:pPr>
      <w:r w:rsidRPr="00535DE2">
        <w:rPr>
          <w:rFonts w:ascii="Cambria" w:hAnsi="Cambria"/>
          <w:sz w:val="24"/>
          <w:szCs w:val="24"/>
        </w:rPr>
        <w:t>Marijuana QC – will be a multi-million dollar industry</w:t>
      </w:r>
    </w:p>
    <w:p w14:paraId="4DDDE0C3" w14:textId="77777777" w:rsidR="00FB2085" w:rsidRPr="00535DE2" w:rsidRDefault="00FB2085" w:rsidP="00166BD7">
      <w:pPr>
        <w:pStyle w:val="NoSpacing"/>
        <w:numPr>
          <w:ilvl w:val="0"/>
          <w:numId w:val="1"/>
        </w:numPr>
        <w:rPr>
          <w:rFonts w:ascii="Cambria" w:hAnsi="Cambria"/>
          <w:sz w:val="24"/>
          <w:szCs w:val="24"/>
        </w:rPr>
      </w:pPr>
      <w:r w:rsidRPr="00535DE2">
        <w:rPr>
          <w:rFonts w:ascii="Cambria" w:hAnsi="Cambria"/>
          <w:sz w:val="24"/>
          <w:szCs w:val="24"/>
        </w:rPr>
        <w:t>Steve advised that we make sure our QC courses align with on-line courses</w:t>
      </w:r>
    </w:p>
    <w:p w14:paraId="540481AA" w14:textId="77777777" w:rsidR="00FB2085" w:rsidRPr="00535DE2" w:rsidRDefault="00FB2085" w:rsidP="00166BD7">
      <w:pPr>
        <w:pStyle w:val="NoSpacing"/>
        <w:numPr>
          <w:ilvl w:val="0"/>
          <w:numId w:val="1"/>
        </w:numPr>
        <w:rPr>
          <w:rFonts w:ascii="Cambria" w:hAnsi="Cambria"/>
          <w:sz w:val="24"/>
          <w:szCs w:val="24"/>
        </w:rPr>
      </w:pPr>
      <w:r w:rsidRPr="00535DE2">
        <w:rPr>
          <w:rFonts w:ascii="Cambria" w:hAnsi="Cambria"/>
          <w:sz w:val="24"/>
          <w:szCs w:val="24"/>
        </w:rPr>
        <w:t>Pat informed him that Rosemarie Christopher is also on the advisory council and that she will be meeting with Pat in the near future to discuss our QC certificates and any on-line QC courses</w:t>
      </w:r>
    </w:p>
    <w:p w14:paraId="4BEF3504" w14:textId="77777777" w:rsidR="00FB2085" w:rsidRPr="00535DE2" w:rsidRDefault="00FB2085" w:rsidP="00166BD7">
      <w:pPr>
        <w:pStyle w:val="NoSpacing"/>
        <w:numPr>
          <w:ilvl w:val="0"/>
          <w:numId w:val="1"/>
        </w:numPr>
        <w:rPr>
          <w:rFonts w:ascii="Cambria" w:hAnsi="Cambria"/>
          <w:sz w:val="24"/>
          <w:szCs w:val="24"/>
        </w:rPr>
      </w:pPr>
      <w:r w:rsidRPr="00535DE2">
        <w:rPr>
          <w:rFonts w:ascii="Cambria" w:hAnsi="Cambria"/>
          <w:sz w:val="24"/>
          <w:szCs w:val="24"/>
        </w:rPr>
        <w:t>Pat is enrolling in Citrus college’s on-line QC course this summer</w:t>
      </w:r>
    </w:p>
    <w:p w14:paraId="32D1C7A0" w14:textId="77777777" w:rsidR="00FB2085" w:rsidRPr="00535DE2" w:rsidRDefault="00FB2085" w:rsidP="00FB2085">
      <w:pPr>
        <w:pStyle w:val="NoSpacing"/>
        <w:numPr>
          <w:ilvl w:val="0"/>
          <w:numId w:val="1"/>
        </w:numPr>
        <w:rPr>
          <w:rFonts w:ascii="Cambria" w:hAnsi="Cambria"/>
          <w:sz w:val="24"/>
          <w:szCs w:val="24"/>
        </w:rPr>
      </w:pPr>
      <w:r w:rsidRPr="00535DE2">
        <w:rPr>
          <w:rFonts w:ascii="Cambria" w:hAnsi="Cambria"/>
          <w:sz w:val="24"/>
          <w:szCs w:val="24"/>
        </w:rPr>
        <w:lastRenderedPageBreak/>
        <w:t>Ahmed suggested contacting Elaine Johnson to discuss their bio</w:t>
      </w:r>
      <w:r w:rsidR="00844DDB">
        <w:rPr>
          <w:rFonts w:ascii="Cambria" w:hAnsi="Cambria"/>
          <w:sz w:val="24"/>
          <w:szCs w:val="24"/>
        </w:rPr>
        <w:t>-</w:t>
      </w:r>
      <w:r w:rsidRPr="00535DE2">
        <w:rPr>
          <w:rFonts w:ascii="Cambria" w:hAnsi="Cambria"/>
          <w:sz w:val="24"/>
          <w:szCs w:val="24"/>
        </w:rPr>
        <w:t>manufacturing standards for lab work and Ivy (last name?) to discuss standards for medical devices</w:t>
      </w:r>
    </w:p>
    <w:p w14:paraId="34E4118E" w14:textId="77777777" w:rsidR="00FB2085" w:rsidRPr="00535DE2" w:rsidRDefault="00FB2085" w:rsidP="00FB2085">
      <w:pPr>
        <w:pStyle w:val="NoSpacing"/>
        <w:numPr>
          <w:ilvl w:val="0"/>
          <w:numId w:val="1"/>
        </w:numPr>
        <w:rPr>
          <w:rFonts w:ascii="Cambria" w:hAnsi="Cambria"/>
          <w:sz w:val="24"/>
          <w:szCs w:val="24"/>
        </w:rPr>
      </w:pPr>
      <w:r w:rsidRPr="00535DE2">
        <w:rPr>
          <w:rFonts w:ascii="Cambria" w:hAnsi="Cambria"/>
          <w:sz w:val="24"/>
          <w:szCs w:val="24"/>
        </w:rPr>
        <w:t>Ahmed gav</w:t>
      </w:r>
      <w:r w:rsidR="00844DDB">
        <w:rPr>
          <w:rFonts w:ascii="Cambria" w:hAnsi="Cambria"/>
          <w:sz w:val="24"/>
          <w:szCs w:val="24"/>
        </w:rPr>
        <w:t>e Carmen and Pat copies of the c</w:t>
      </w:r>
      <w:r w:rsidRPr="00535DE2">
        <w:rPr>
          <w:rFonts w:ascii="Cambria" w:hAnsi="Cambria"/>
          <w:sz w:val="24"/>
          <w:szCs w:val="24"/>
        </w:rPr>
        <w:t>3bc Medical device skill standards booklet as a guideline to develop education &amp; training programs for medical device industry careers</w:t>
      </w:r>
    </w:p>
    <w:p w14:paraId="2C82328E" w14:textId="77777777" w:rsidR="00FB2085" w:rsidRPr="00535DE2" w:rsidRDefault="00FB2085" w:rsidP="00FB2085">
      <w:pPr>
        <w:pStyle w:val="NoSpacing"/>
        <w:numPr>
          <w:ilvl w:val="1"/>
          <w:numId w:val="1"/>
        </w:numPr>
        <w:rPr>
          <w:rFonts w:ascii="Cambria" w:hAnsi="Cambria"/>
          <w:sz w:val="24"/>
          <w:szCs w:val="24"/>
        </w:rPr>
      </w:pPr>
      <w:r w:rsidRPr="00535DE2">
        <w:rPr>
          <w:rFonts w:ascii="Cambria" w:hAnsi="Cambria"/>
          <w:sz w:val="24"/>
          <w:szCs w:val="24"/>
        </w:rPr>
        <w:t xml:space="preserve">While we may not pursue medical devices currently </w:t>
      </w:r>
      <w:r w:rsidR="00B7278D" w:rsidRPr="00535DE2">
        <w:rPr>
          <w:rFonts w:ascii="Cambria" w:hAnsi="Cambria"/>
          <w:sz w:val="24"/>
          <w:szCs w:val="24"/>
        </w:rPr>
        <w:t>–</w:t>
      </w:r>
      <w:r w:rsidRPr="00535DE2">
        <w:rPr>
          <w:rFonts w:ascii="Cambria" w:hAnsi="Cambria"/>
          <w:sz w:val="24"/>
          <w:szCs w:val="24"/>
        </w:rPr>
        <w:t xml:space="preserve"> the</w:t>
      </w:r>
      <w:r w:rsidR="00B7278D" w:rsidRPr="00535DE2">
        <w:rPr>
          <w:rFonts w:ascii="Cambria" w:hAnsi="Cambria"/>
          <w:sz w:val="24"/>
          <w:szCs w:val="24"/>
        </w:rPr>
        <w:t xml:space="preserve"> booklet might serve as a guideline for our training programs in QC</w:t>
      </w:r>
    </w:p>
    <w:p w14:paraId="19DA2D62" w14:textId="77777777" w:rsidR="003B7D8F" w:rsidRPr="00535DE2" w:rsidRDefault="003B7D8F" w:rsidP="003B7D8F">
      <w:pPr>
        <w:pStyle w:val="NoSpacing"/>
        <w:ind w:left="2160"/>
        <w:rPr>
          <w:rFonts w:ascii="Cambria" w:hAnsi="Cambria"/>
          <w:sz w:val="24"/>
          <w:szCs w:val="24"/>
        </w:rPr>
      </w:pPr>
    </w:p>
    <w:p w14:paraId="620BBA21" w14:textId="77777777" w:rsidR="00B7278D" w:rsidRPr="00535DE2" w:rsidRDefault="00FB2085" w:rsidP="00CC5D17">
      <w:pPr>
        <w:pStyle w:val="NoSpacing"/>
        <w:numPr>
          <w:ilvl w:val="0"/>
          <w:numId w:val="1"/>
        </w:numPr>
        <w:rPr>
          <w:rFonts w:ascii="Cambria" w:hAnsi="Cambria"/>
          <w:sz w:val="24"/>
          <w:szCs w:val="24"/>
        </w:rPr>
      </w:pPr>
      <w:r w:rsidRPr="00535DE2">
        <w:rPr>
          <w:rFonts w:ascii="Cambria" w:hAnsi="Cambria"/>
          <w:sz w:val="24"/>
          <w:szCs w:val="24"/>
        </w:rPr>
        <w:t>Steve also suggested bringing in coordinators from other programs outside of the city and even outside of the state</w:t>
      </w:r>
    </w:p>
    <w:p w14:paraId="76F0604C" w14:textId="77777777" w:rsidR="00B264AF" w:rsidRPr="00535DE2" w:rsidRDefault="00B264AF" w:rsidP="003B7D8F">
      <w:pPr>
        <w:pStyle w:val="NoSpacing"/>
        <w:numPr>
          <w:ilvl w:val="1"/>
          <w:numId w:val="1"/>
        </w:numPr>
        <w:rPr>
          <w:rFonts w:ascii="Cambria" w:hAnsi="Cambria"/>
          <w:sz w:val="24"/>
          <w:szCs w:val="24"/>
        </w:rPr>
      </w:pPr>
      <w:r w:rsidRPr="00535DE2">
        <w:rPr>
          <w:rFonts w:ascii="Cambria" w:hAnsi="Cambria"/>
          <w:sz w:val="24"/>
          <w:szCs w:val="24"/>
        </w:rPr>
        <w:t>CSU Dominguez Hills has a basic QC Certificate</w:t>
      </w:r>
    </w:p>
    <w:p w14:paraId="7EAB3B6B" w14:textId="77777777" w:rsidR="00CC5D17" w:rsidRPr="00535DE2" w:rsidRDefault="00CC5D17" w:rsidP="003B7D8F">
      <w:pPr>
        <w:pStyle w:val="NoSpacing"/>
        <w:numPr>
          <w:ilvl w:val="1"/>
          <w:numId w:val="1"/>
        </w:numPr>
        <w:rPr>
          <w:rFonts w:ascii="Cambria" w:hAnsi="Cambria"/>
          <w:sz w:val="24"/>
          <w:szCs w:val="24"/>
        </w:rPr>
      </w:pPr>
      <w:r w:rsidRPr="00535DE2">
        <w:rPr>
          <w:rFonts w:ascii="Cambria" w:hAnsi="Cambria"/>
          <w:sz w:val="24"/>
          <w:szCs w:val="24"/>
        </w:rPr>
        <w:t>USC has a QC program but concentrates on pharmaceuticals – doesn’t do food or water QC</w:t>
      </w:r>
    </w:p>
    <w:p w14:paraId="0A1362CC" w14:textId="77777777" w:rsidR="00B264AF" w:rsidRPr="00535DE2" w:rsidRDefault="00B264AF" w:rsidP="00CC5D17">
      <w:pPr>
        <w:pStyle w:val="NoSpacing"/>
        <w:rPr>
          <w:rFonts w:ascii="Cambria" w:hAnsi="Cambria"/>
          <w:sz w:val="24"/>
          <w:szCs w:val="24"/>
        </w:rPr>
      </w:pPr>
    </w:p>
    <w:p w14:paraId="24C1E761" w14:textId="77777777" w:rsidR="00B264AF" w:rsidRPr="00535DE2" w:rsidRDefault="00B264AF" w:rsidP="00CC5D17">
      <w:pPr>
        <w:pStyle w:val="NoSpacing"/>
        <w:rPr>
          <w:rFonts w:ascii="Cambria" w:hAnsi="Cambria"/>
          <w:sz w:val="24"/>
          <w:szCs w:val="24"/>
        </w:rPr>
      </w:pPr>
    </w:p>
    <w:p w14:paraId="3DD641B7" w14:textId="77777777" w:rsidR="00B7278D" w:rsidRPr="00535DE2" w:rsidRDefault="00B7278D" w:rsidP="00CC5D17">
      <w:pPr>
        <w:pStyle w:val="NoSpacing"/>
        <w:rPr>
          <w:rFonts w:ascii="Cambria" w:hAnsi="Cambria"/>
          <w:sz w:val="24"/>
          <w:szCs w:val="24"/>
          <w:u w:val="single"/>
        </w:rPr>
      </w:pPr>
      <w:r w:rsidRPr="00535DE2">
        <w:rPr>
          <w:rFonts w:ascii="Cambria" w:hAnsi="Cambria"/>
          <w:sz w:val="24"/>
          <w:szCs w:val="24"/>
          <w:u w:val="single"/>
        </w:rPr>
        <w:t>At the end of the meeting – the following QC “streams” had been identified</w:t>
      </w:r>
      <w:r w:rsidR="003B7D8F" w:rsidRPr="00535DE2">
        <w:rPr>
          <w:rFonts w:ascii="Cambria" w:hAnsi="Cambria"/>
          <w:sz w:val="24"/>
          <w:szCs w:val="24"/>
          <w:u w:val="single"/>
        </w:rPr>
        <w:t xml:space="preserve"> for integration into our Biotechnology Program:</w:t>
      </w:r>
    </w:p>
    <w:p w14:paraId="5FA3DC46" w14:textId="77777777" w:rsidR="00B7278D" w:rsidRPr="00535DE2" w:rsidRDefault="00B7278D" w:rsidP="00B7278D">
      <w:pPr>
        <w:pStyle w:val="NoSpacing"/>
        <w:rPr>
          <w:rFonts w:ascii="Cambria" w:hAnsi="Cambria"/>
          <w:sz w:val="24"/>
          <w:szCs w:val="24"/>
        </w:rPr>
      </w:pPr>
    </w:p>
    <w:p w14:paraId="2C465E9E" w14:textId="77777777" w:rsidR="00B7278D" w:rsidRPr="00535DE2" w:rsidRDefault="00B7278D" w:rsidP="00B7278D">
      <w:pPr>
        <w:pStyle w:val="NoSpacing"/>
        <w:rPr>
          <w:rFonts w:ascii="Cambria" w:hAnsi="Cambria"/>
          <w:sz w:val="24"/>
          <w:szCs w:val="24"/>
        </w:rPr>
      </w:pPr>
      <w:r w:rsidRPr="00535DE2">
        <w:rPr>
          <w:rFonts w:ascii="Cambria" w:hAnsi="Cambria"/>
          <w:sz w:val="24"/>
          <w:szCs w:val="24"/>
        </w:rPr>
        <w:t>1. Food Industry QC – industrial and medical plus wine and breweries</w:t>
      </w:r>
    </w:p>
    <w:p w14:paraId="22A8B089" w14:textId="77777777" w:rsidR="00B7278D" w:rsidRPr="00535DE2" w:rsidRDefault="00B7278D" w:rsidP="00B7278D">
      <w:pPr>
        <w:pStyle w:val="NoSpacing"/>
        <w:numPr>
          <w:ilvl w:val="0"/>
          <w:numId w:val="3"/>
        </w:numPr>
        <w:rPr>
          <w:rFonts w:ascii="Cambria" w:hAnsi="Cambria"/>
          <w:sz w:val="24"/>
          <w:szCs w:val="24"/>
        </w:rPr>
      </w:pPr>
      <w:r w:rsidRPr="00535DE2">
        <w:rPr>
          <w:rFonts w:ascii="Cambria" w:hAnsi="Cambria"/>
          <w:sz w:val="24"/>
          <w:szCs w:val="24"/>
        </w:rPr>
        <w:t>Rosemarie will be instrumental in finding contacts for this</w:t>
      </w:r>
    </w:p>
    <w:p w14:paraId="3C894924" w14:textId="77777777" w:rsidR="00B7278D" w:rsidRPr="00535DE2" w:rsidRDefault="00B7278D" w:rsidP="00B7278D">
      <w:pPr>
        <w:pStyle w:val="NoSpacing"/>
        <w:rPr>
          <w:rFonts w:ascii="Cambria" w:hAnsi="Cambria"/>
          <w:sz w:val="24"/>
          <w:szCs w:val="24"/>
        </w:rPr>
      </w:pPr>
      <w:r w:rsidRPr="00535DE2">
        <w:rPr>
          <w:rFonts w:ascii="Cambria" w:hAnsi="Cambria"/>
          <w:sz w:val="24"/>
          <w:szCs w:val="24"/>
        </w:rPr>
        <w:t>2. Nutritional supplements – nutraceuticals and medical food</w:t>
      </w:r>
    </w:p>
    <w:p w14:paraId="79C7CDF4" w14:textId="77777777" w:rsidR="00B7278D" w:rsidRPr="00535DE2" w:rsidRDefault="00B7278D" w:rsidP="00B7278D">
      <w:pPr>
        <w:pStyle w:val="NoSpacing"/>
        <w:numPr>
          <w:ilvl w:val="0"/>
          <w:numId w:val="3"/>
        </w:numPr>
        <w:rPr>
          <w:rFonts w:ascii="Cambria" w:hAnsi="Cambria"/>
          <w:sz w:val="24"/>
          <w:szCs w:val="24"/>
        </w:rPr>
      </w:pPr>
      <w:r w:rsidRPr="00535DE2">
        <w:rPr>
          <w:rFonts w:ascii="Cambria" w:hAnsi="Cambria"/>
          <w:sz w:val="24"/>
          <w:szCs w:val="24"/>
        </w:rPr>
        <w:t>Rosemarie will be instrumental in finding contacts for this</w:t>
      </w:r>
    </w:p>
    <w:p w14:paraId="01350EB8" w14:textId="77777777" w:rsidR="00B7278D" w:rsidRPr="00535DE2" w:rsidRDefault="00B7278D" w:rsidP="00B7278D">
      <w:pPr>
        <w:pStyle w:val="NoSpacing"/>
        <w:numPr>
          <w:ilvl w:val="0"/>
          <w:numId w:val="3"/>
        </w:numPr>
        <w:rPr>
          <w:rFonts w:ascii="Cambria" w:hAnsi="Cambria"/>
          <w:sz w:val="24"/>
          <w:szCs w:val="24"/>
        </w:rPr>
      </w:pPr>
      <w:r w:rsidRPr="00535DE2">
        <w:rPr>
          <w:rFonts w:ascii="Cambria" w:hAnsi="Cambria"/>
          <w:sz w:val="24"/>
          <w:szCs w:val="24"/>
        </w:rPr>
        <w:t xml:space="preserve">Ahmed recommended contacting </w:t>
      </w:r>
      <w:proofErr w:type="spellStart"/>
      <w:r w:rsidRPr="00535DE2">
        <w:rPr>
          <w:rFonts w:ascii="Cambria" w:hAnsi="Cambria"/>
          <w:sz w:val="24"/>
          <w:szCs w:val="24"/>
        </w:rPr>
        <w:t>PharmaVite</w:t>
      </w:r>
      <w:proofErr w:type="spellEnd"/>
      <w:r w:rsidRPr="00535DE2">
        <w:rPr>
          <w:rFonts w:ascii="Cambria" w:hAnsi="Cambria"/>
          <w:sz w:val="24"/>
          <w:szCs w:val="24"/>
        </w:rPr>
        <w:t xml:space="preserve"> to discuss program</w:t>
      </w:r>
    </w:p>
    <w:p w14:paraId="6B824CBB" w14:textId="77777777" w:rsidR="00B7278D" w:rsidRPr="00535DE2" w:rsidRDefault="00B7278D" w:rsidP="00B7278D">
      <w:pPr>
        <w:pStyle w:val="NoSpacing"/>
        <w:rPr>
          <w:rFonts w:ascii="Cambria" w:hAnsi="Cambria"/>
          <w:sz w:val="24"/>
          <w:szCs w:val="24"/>
        </w:rPr>
      </w:pPr>
      <w:r w:rsidRPr="00535DE2">
        <w:rPr>
          <w:rFonts w:ascii="Cambria" w:hAnsi="Cambria"/>
          <w:sz w:val="24"/>
          <w:szCs w:val="24"/>
        </w:rPr>
        <w:t>3. Standard Pharmaceuticals with expansion into medical marijuana</w:t>
      </w:r>
    </w:p>
    <w:p w14:paraId="00C6A25E" w14:textId="77777777" w:rsidR="00B7278D" w:rsidRPr="00535DE2" w:rsidRDefault="00B7278D" w:rsidP="00B7278D">
      <w:pPr>
        <w:pStyle w:val="NoSpacing"/>
        <w:numPr>
          <w:ilvl w:val="0"/>
          <w:numId w:val="3"/>
        </w:numPr>
        <w:rPr>
          <w:rFonts w:ascii="Cambria" w:hAnsi="Cambria"/>
          <w:sz w:val="24"/>
          <w:szCs w:val="24"/>
        </w:rPr>
      </w:pPr>
      <w:r w:rsidRPr="00535DE2">
        <w:rPr>
          <w:rFonts w:ascii="Cambria" w:hAnsi="Cambria"/>
          <w:sz w:val="24"/>
          <w:szCs w:val="24"/>
        </w:rPr>
        <w:t xml:space="preserve">Ahmed recommended contacting </w:t>
      </w:r>
      <w:proofErr w:type="spellStart"/>
      <w:r w:rsidRPr="00535DE2">
        <w:rPr>
          <w:rFonts w:ascii="Cambria" w:hAnsi="Cambria"/>
          <w:sz w:val="24"/>
          <w:szCs w:val="24"/>
        </w:rPr>
        <w:t>Medmen</w:t>
      </w:r>
      <w:proofErr w:type="spellEnd"/>
      <w:r w:rsidRPr="00535DE2">
        <w:rPr>
          <w:rFonts w:ascii="Cambria" w:hAnsi="Cambria"/>
          <w:sz w:val="24"/>
          <w:szCs w:val="24"/>
        </w:rPr>
        <w:t xml:space="preserve"> LLC to discuss since standards haven’t been established for the marijuana industry yet</w:t>
      </w:r>
    </w:p>
    <w:p w14:paraId="5F4F9589" w14:textId="77777777" w:rsidR="00B7278D" w:rsidRPr="00535DE2" w:rsidRDefault="00B7278D" w:rsidP="00B7278D">
      <w:pPr>
        <w:pStyle w:val="NoSpacing"/>
        <w:rPr>
          <w:rFonts w:ascii="Cambria" w:hAnsi="Cambria"/>
          <w:sz w:val="24"/>
          <w:szCs w:val="24"/>
        </w:rPr>
      </w:pPr>
      <w:r w:rsidRPr="00535DE2">
        <w:rPr>
          <w:rFonts w:ascii="Cambria" w:hAnsi="Cambria"/>
          <w:sz w:val="24"/>
          <w:szCs w:val="24"/>
        </w:rPr>
        <w:t>4. Water QC</w:t>
      </w:r>
    </w:p>
    <w:p w14:paraId="0B289B1D" w14:textId="77777777" w:rsidR="00B264AF" w:rsidRPr="00535DE2" w:rsidRDefault="00B264AF" w:rsidP="00B264AF">
      <w:pPr>
        <w:pStyle w:val="NoSpacing"/>
        <w:numPr>
          <w:ilvl w:val="0"/>
          <w:numId w:val="3"/>
        </w:numPr>
        <w:rPr>
          <w:rFonts w:ascii="Cambria" w:hAnsi="Cambria"/>
          <w:sz w:val="24"/>
          <w:szCs w:val="24"/>
        </w:rPr>
      </w:pPr>
      <w:r w:rsidRPr="00535DE2">
        <w:rPr>
          <w:rFonts w:ascii="Cambria" w:hAnsi="Cambria"/>
          <w:sz w:val="24"/>
          <w:szCs w:val="24"/>
        </w:rPr>
        <w:t xml:space="preserve">Ahmed recommends contacting </w:t>
      </w:r>
      <w:proofErr w:type="spellStart"/>
      <w:r w:rsidRPr="00535DE2">
        <w:rPr>
          <w:rFonts w:ascii="Cambria" w:hAnsi="Cambria"/>
          <w:sz w:val="24"/>
          <w:szCs w:val="24"/>
        </w:rPr>
        <w:t>Eurofin</w:t>
      </w:r>
      <w:proofErr w:type="spellEnd"/>
      <w:r w:rsidRPr="00535DE2">
        <w:rPr>
          <w:rFonts w:ascii="Cambria" w:hAnsi="Cambria"/>
          <w:sz w:val="24"/>
          <w:szCs w:val="24"/>
        </w:rPr>
        <w:t xml:space="preserve"> to discuss programs</w:t>
      </w:r>
    </w:p>
    <w:p w14:paraId="2FD36D85" w14:textId="77777777" w:rsidR="00CC5D17" w:rsidRPr="00535DE2" w:rsidRDefault="00CC5D17" w:rsidP="00CC5D17">
      <w:pPr>
        <w:pStyle w:val="NoSpacing"/>
        <w:rPr>
          <w:rFonts w:ascii="Cambria" w:hAnsi="Cambria"/>
          <w:sz w:val="24"/>
          <w:szCs w:val="24"/>
        </w:rPr>
      </w:pPr>
    </w:p>
    <w:p w14:paraId="5D1D53D1" w14:textId="77777777" w:rsidR="00CC5D17" w:rsidRPr="00535DE2" w:rsidRDefault="00CC5D17" w:rsidP="003B7D8F">
      <w:pPr>
        <w:pStyle w:val="NoSpacing"/>
        <w:numPr>
          <w:ilvl w:val="0"/>
          <w:numId w:val="4"/>
        </w:numPr>
        <w:rPr>
          <w:rFonts w:ascii="Cambria" w:hAnsi="Cambria"/>
          <w:sz w:val="24"/>
          <w:szCs w:val="24"/>
        </w:rPr>
      </w:pPr>
      <w:r w:rsidRPr="00535DE2">
        <w:rPr>
          <w:rFonts w:ascii="Cambria" w:hAnsi="Cambria"/>
          <w:sz w:val="24"/>
          <w:szCs w:val="24"/>
        </w:rPr>
        <w:t>Ahmed also advised that any organization registered with the FDA would have contacts readily available</w:t>
      </w:r>
    </w:p>
    <w:p w14:paraId="49256439" w14:textId="77777777" w:rsidR="00CC5D17" w:rsidRPr="00535DE2" w:rsidRDefault="00CC5D17" w:rsidP="00CC5D17">
      <w:pPr>
        <w:pStyle w:val="NoSpacing"/>
        <w:rPr>
          <w:rFonts w:ascii="Cambria" w:hAnsi="Cambria"/>
          <w:sz w:val="24"/>
          <w:szCs w:val="24"/>
        </w:rPr>
      </w:pPr>
    </w:p>
    <w:p w14:paraId="3A82BCBE" w14:textId="77777777" w:rsidR="003B7D8F" w:rsidRPr="00535DE2" w:rsidRDefault="003B7D8F" w:rsidP="00CC5D17">
      <w:pPr>
        <w:pStyle w:val="NoSpacing"/>
        <w:rPr>
          <w:rFonts w:ascii="Cambria" w:hAnsi="Cambria"/>
          <w:sz w:val="24"/>
          <w:szCs w:val="24"/>
          <w:u w:val="single"/>
        </w:rPr>
      </w:pPr>
      <w:r w:rsidRPr="00535DE2">
        <w:rPr>
          <w:rFonts w:ascii="Cambria" w:hAnsi="Cambria"/>
          <w:sz w:val="24"/>
          <w:szCs w:val="24"/>
          <w:u w:val="single"/>
        </w:rPr>
        <w:t>Possible WLAC Biotech</w:t>
      </w:r>
      <w:r w:rsidR="00175225" w:rsidRPr="00535DE2">
        <w:rPr>
          <w:rFonts w:ascii="Cambria" w:hAnsi="Cambria"/>
          <w:sz w:val="24"/>
          <w:szCs w:val="24"/>
          <w:u w:val="single"/>
        </w:rPr>
        <w:t>nology</w:t>
      </w:r>
      <w:r w:rsidRPr="00535DE2">
        <w:rPr>
          <w:rFonts w:ascii="Cambria" w:hAnsi="Cambria"/>
          <w:sz w:val="24"/>
          <w:szCs w:val="24"/>
          <w:u w:val="single"/>
        </w:rPr>
        <w:t xml:space="preserve"> Certificates:</w:t>
      </w:r>
    </w:p>
    <w:p w14:paraId="448F9D4A" w14:textId="77777777" w:rsidR="003B7D8F" w:rsidRPr="00535DE2" w:rsidRDefault="003B7D8F" w:rsidP="00CC5D17">
      <w:pPr>
        <w:pStyle w:val="NoSpacing"/>
        <w:rPr>
          <w:rFonts w:ascii="Cambria" w:hAnsi="Cambria"/>
          <w:sz w:val="24"/>
          <w:szCs w:val="24"/>
        </w:rPr>
      </w:pPr>
      <w:r w:rsidRPr="00535DE2">
        <w:rPr>
          <w:rFonts w:ascii="Cambria" w:hAnsi="Cambria"/>
          <w:sz w:val="24"/>
          <w:szCs w:val="24"/>
        </w:rPr>
        <w:t>1. Lab Tech and Lab Research Tech</w:t>
      </w:r>
    </w:p>
    <w:p w14:paraId="5491F8AC" w14:textId="77777777" w:rsidR="003B7D8F" w:rsidRDefault="003B7D8F" w:rsidP="00CC5D17">
      <w:pPr>
        <w:pStyle w:val="NoSpacing"/>
        <w:rPr>
          <w:rFonts w:ascii="Cambria" w:hAnsi="Cambria"/>
          <w:sz w:val="24"/>
          <w:szCs w:val="24"/>
        </w:rPr>
      </w:pPr>
      <w:r w:rsidRPr="00535DE2">
        <w:rPr>
          <w:rFonts w:ascii="Cambria" w:hAnsi="Cambria"/>
          <w:sz w:val="24"/>
          <w:szCs w:val="24"/>
        </w:rPr>
        <w:t>2. Lab Tech with an emphasis on Quality Control – Food Science, Nutritional Support</w:t>
      </w:r>
    </w:p>
    <w:p w14:paraId="34C75245" w14:textId="77777777" w:rsidR="005E5752" w:rsidRDefault="005E5752" w:rsidP="00CC5D17">
      <w:pPr>
        <w:pStyle w:val="NoSpacing"/>
        <w:rPr>
          <w:rFonts w:ascii="Cambria" w:hAnsi="Cambria"/>
          <w:sz w:val="24"/>
          <w:szCs w:val="24"/>
        </w:rPr>
      </w:pPr>
    </w:p>
    <w:p w14:paraId="5DABEDB7" w14:textId="77777777" w:rsidR="005E5752" w:rsidRDefault="005E5752" w:rsidP="00CC5D17">
      <w:pPr>
        <w:pStyle w:val="NoSpacing"/>
        <w:rPr>
          <w:rFonts w:ascii="Cambria" w:hAnsi="Cambria"/>
          <w:sz w:val="24"/>
          <w:szCs w:val="24"/>
        </w:rPr>
      </w:pPr>
    </w:p>
    <w:p w14:paraId="27CB7EB7" w14:textId="6F4F3E71" w:rsidR="005E5752" w:rsidRDefault="005E5752" w:rsidP="00CC5D17">
      <w:pPr>
        <w:pStyle w:val="NoSpacing"/>
        <w:rPr>
          <w:rFonts w:ascii="Cambria" w:hAnsi="Cambria"/>
          <w:sz w:val="24"/>
          <w:szCs w:val="24"/>
        </w:rPr>
      </w:pPr>
      <w:r>
        <w:rPr>
          <w:rFonts w:ascii="Cambria" w:hAnsi="Cambria"/>
          <w:sz w:val="24"/>
          <w:szCs w:val="24"/>
        </w:rPr>
        <w:t xml:space="preserve">Discussion of </w:t>
      </w:r>
      <w:proofErr w:type="spellStart"/>
      <w:r>
        <w:rPr>
          <w:rFonts w:ascii="Cambria" w:hAnsi="Cambria"/>
          <w:sz w:val="24"/>
          <w:szCs w:val="24"/>
        </w:rPr>
        <w:t>Estabished</w:t>
      </w:r>
      <w:proofErr w:type="spellEnd"/>
      <w:r>
        <w:rPr>
          <w:rFonts w:ascii="Cambria" w:hAnsi="Cambria"/>
          <w:sz w:val="24"/>
          <w:szCs w:val="24"/>
        </w:rPr>
        <w:t xml:space="preserve"> courses in region</w:t>
      </w:r>
    </w:p>
    <w:p w14:paraId="44C90846" w14:textId="2E307DD2" w:rsidR="005E5752" w:rsidRDefault="005E5752" w:rsidP="005E5752">
      <w:pPr>
        <w:pStyle w:val="NoSpacing"/>
        <w:numPr>
          <w:ilvl w:val="0"/>
          <w:numId w:val="3"/>
        </w:numPr>
        <w:rPr>
          <w:rFonts w:ascii="Cambria" w:hAnsi="Cambria"/>
          <w:sz w:val="24"/>
          <w:szCs w:val="24"/>
        </w:rPr>
      </w:pPr>
      <w:r>
        <w:rPr>
          <w:rFonts w:ascii="Cambria" w:hAnsi="Cambria"/>
          <w:sz w:val="24"/>
          <w:szCs w:val="24"/>
        </w:rPr>
        <w:t>Discussed the presence of local biotech programs</w:t>
      </w:r>
    </w:p>
    <w:p w14:paraId="058DDBA8" w14:textId="5EB6150F" w:rsidR="005E5752" w:rsidRDefault="005E5752" w:rsidP="005E5752">
      <w:pPr>
        <w:pStyle w:val="NoSpacing"/>
        <w:numPr>
          <w:ilvl w:val="0"/>
          <w:numId w:val="3"/>
        </w:numPr>
        <w:rPr>
          <w:rFonts w:ascii="Cambria" w:hAnsi="Cambria"/>
          <w:sz w:val="24"/>
          <w:szCs w:val="24"/>
        </w:rPr>
      </w:pPr>
      <w:r>
        <w:rPr>
          <w:rFonts w:ascii="Cambria" w:hAnsi="Cambria"/>
          <w:sz w:val="24"/>
          <w:szCs w:val="24"/>
        </w:rPr>
        <w:t>Pat has created a table to summarize</w:t>
      </w:r>
    </w:p>
    <w:p w14:paraId="1557A733" w14:textId="25FD5550" w:rsidR="005E5752" w:rsidRDefault="005E5752" w:rsidP="005E5752">
      <w:pPr>
        <w:pStyle w:val="NoSpacing"/>
        <w:numPr>
          <w:ilvl w:val="0"/>
          <w:numId w:val="3"/>
        </w:numPr>
        <w:rPr>
          <w:rFonts w:ascii="Cambria" w:hAnsi="Cambria"/>
          <w:sz w:val="24"/>
          <w:szCs w:val="24"/>
        </w:rPr>
      </w:pPr>
      <w:r>
        <w:rPr>
          <w:rFonts w:ascii="Cambria" w:hAnsi="Cambria"/>
          <w:sz w:val="24"/>
          <w:szCs w:val="24"/>
        </w:rPr>
        <w:t xml:space="preserve">Pat has reached out to all program coordinators </w:t>
      </w:r>
    </w:p>
    <w:p w14:paraId="0A52CFDF" w14:textId="08181F93" w:rsidR="005E5752" w:rsidRDefault="005E5752" w:rsidP="005E5752">
      <w:pPr>
        <w:pStyle w:val="NoSpacing"/>
        <w:numPr>
          <w:ilvl w:val="0"/>
          <w:numId w:val="3"/>
        </w:numPr>
        <w:rPr>
          <w:rFonts w:ascii="Cambria" w:hAnsi="Cambria"/>
          <w:sz w:val="24"/>
          <w:szCs w:val="24"/>
        </w:rPr>
      </w:pPr>
      <w:r>
        <w:rPr>
          <w:rFonts w:ascii="Cambria" w:hAnsi="Cambria"/>
          <w:sz w:val="24"/>
          <w:szCs w:val="24"/>
        </w:rPr>
        <w:t>Majority of coordinators have emailed back with their approval of our program</w:t>
      </w:r>
    </w:p>
    <w:tbl>
      <w:tblPr>
        <w:tblStyle w:val="TableGrid"/>
        <w:tblW w:w="0" w:type="auto"/>
        <w:tblLook w:val="04A0" w:firstRow="1" w:lastRow="0" w:firstColumn="1" w:lastColumn="0" w:noHBand="0" w:noVBand="1"/>
      </w:tblPr>
      <w:tblGrid>
        <w:gridCol w:w="2268"/>
        <w:gridCol w:w="4116"/>
        <w:gridCol w:w="3330"/>
      </w:tblGrid>
      <w:tr w:rsidR="005E5752" w14:paraId="54681FB3" w14:textId="77777777" w:rsidTr="00543D99">
        <w:trPr>
          <w:trHeight w:val="575"/>
        </w:trPr>
        <w:tc>
          <w:tcPr>
            <w:tcW w:w="2268" w:type="dxa"/>
            <w:tcBorders>
              <w:bottom w:val="thinThickSmallGap" w:sz="24" w:space="0" w:color="auto"/>
            </w:tcBorders>
            <w:shd w:val="clear" w:color="auto" w:fill="D9D9D9" w:themeFill="background1" w:themeFillShade="D9"/>
            <w:vAlign w:val="center"/>
          </w:tcPr>
          <w:p w14:paraId="5D69E69F" w14:textId="77777777" w:rsidR="005E5752" w:rsidRPr="00C26504" w:rsidRDefault="005E5752" w:rsidP="00543D99">
            <w:pPr>
              <w:jc w:val="center"/>
              <w:rPr>
                <w:rFonts w:asciiTheme="minorHAnsi" w:hAnsiTheme="minorHAnsi" w:cstheme="minorHAnsi"/>
                <w:b/>
                <w:spacing w:val="-4"/>
                <w:sz w:val="24"/>
                <w:szCs w:val="24"/>
              </w:rPr>
            </w:pPr>
            <w:r w:rsidRPr="00C26504">
              <w:rPr>
                <w:rFonts w:asciiTheme="minorHAnsi" w:hAnsiTheme="minorHAnsi" w:cstheme="minorHAnsi"/>
                <w:b/>
                <w:spacing w:val="-4"/>
                <w:sz w:val="24"/>
                <w:szCs w:val="24"/>
              </w:rPr>
              <w:t>COLLEGE</w:t>
            </w:r>
          </w:p>
        </w:tc>
        <w:tc>
          <w:tcPr>
            <w:tcW w:w="4116" w:type="dxa"/>
            <w:tcBorders>
              <w:bottom w:val="thinThickSmallGap" w:sz="24" w:space="0" w:color="auto"/>
            </w:tcBorders>
            <w:shd w:val="clear" w:color="auto" w:fill="D9D9D9" w:themeFill="background1" w:themeFillShade="D9"/>
            <w:vAlign w:val="center"/>
          </w:tcPr>
          <w:p w14:paraId="42C145F1" w14:textId="77777777" w:rsidR="005E5752" w:rsidRPr="00C26504" w:rsidRDefault="005E5752" w:rsidP="00543D99">
            <w:pPr>
              <w:jc w:val="center"/>
              <w:rPr>
                <w:rFonts w:asciiTheme="minorHAnsi" w:hAnsiTheme="minorHAnsi" w:cstheme="minorHAnsi"/>
                <w:b/>
                <w:spacing w:val="-4"/>
                <w:sz w:val="24"/>
                <w:szCs w:val="24"/>
              </w:rPr>
            </w:pPr>
            <w:r w:rsidRPr="00C26504">
              <w:rPr>
                <w:rFonts w:asciiTheme="minorHAnsi" w:hAnsiTheme="minorHAnsi" w:cstheme="minorHAnsi"/>
                <w:b/>
                <w:spacing w:val="-4"/>
                <w:sz w:val="24"/>
                <w:szCs w:val="24"/>
              </w:rPr>
              <w:t>COURSES OFFERED</w:t>
            </w:r>
          </w:p>
        </w:tc>
        <w:tc>
          <w:tcPr>
            <w:tcW w:w="3192" w:type="dxa"/>
            <w:tcBorders>
              <w:bottom w:val="thinThickSmallGap" w:sz="24" w:space="0" w:color="auto"/>
            </w:tcBorders>
            <w:shd w:val="clear" w:color="auto" w:fill="D9D9D9" w:themeFill="background1" w:themeFillShade="D9"/>
            <w:vAlign w:val="center"/>
          </w:tcPr>
          <w:p w14:paraId="0BA502C6" w14:textId="77777777" w:rsidR="005E5752" w:rsidRPr="00C26504" w:rsidRDefault="005E5752" w:rsidP="00543D99">
            <w:pPr>
              <w:jc w:val="center"/>
              <w:rPr>
                <w:rFonts w:asciiTheme="minorHAnsi" w:hAnsiTheme="minorHAnsi" w:cstheme="minorHAnsi"/>
                <w:b/>
                <w:spacing w:val="-4"/>
                <w:sz w:val="24"/>
                <w:szCs w:val="24"/>
              </w:rPr>
            </w:pPr>
            <w:r w:rsidRPr="00C26504">
              <w:rPr>
                <w:rFonts w:asciiTheme="minorHAnsi" w:hAnsiTheme="minorHAnsi" w:cstheme="minorHAnsi"/>
                <w:b/>
                <w:spacing w:val="-4"/>
                <w:sz w:val="24"/>
                <w:szCs w:val="24"/>
              </w:rPr>
              <w:t>DEGREE/CERTIFICATE</w:t>
            </w:r>
            <w:r>
              <w:rPr>
                <w:rFonts w:asciiTheme="minorHAnsi" w:hAnsiTheme="minorHAnsi" w:cstheme="minorHAnsi"/>
                <w:b/>
                <w:spacing w:val="-4"/>
                <w:sz w:val="24"/>
                <w:szCs w:val="24"/>
              </w:rPr>
              <w:t xml:space="preserve"> &amp; DESCRIPTION &amp; SIMILARITY TO PROPOSED PROGRAM</w:t>
            </w:r>
          </w:p>
        </w:tc>
      </w:tr>
      <w:tr w:rsidR="005E5752" w14:paraId="22050659" w14:textId="77777777" w:rsidTr="00543D99">
        <w:tc>
          <w:tcPr>
            <w:tcW w:w="9576" w:type="dxa"/>
            <w:gridSpan w:val="3"/>
            <w:tcBorders>
              <w:top w:val="thinThickSmallGap" w:sz="24" w:space="0" w:color="auto"/>
              <w:bottom w:val="double" w:sz="4" w:space="0" w:color="auto"/>
            </w:tcBorders>
            <w:vAlign w:val="center"/>
          </w:tcPr>
          <w:p w14:paraId="3994F197" w14:textId="77777777" w:rsidR="005E5752" w:rsidRPr="00C26504" w:rsidRDefault="005E5752" w:rsidP="00543D99">
            <w:pPr>
              <w:jc w:val="center"/>
              <w:rPr>
                <w:rFonts w:asciiTheme="minorHAnsi" w:hAnsiTheme="minorHAnsi" w:cstheme="minorHAnsi"/>
                <w:spacing w:val="-4"/>
                <w:sz w:val="24"/>
                <w:szCs w:val="24"/>
              </w:rPr>
            </w:pPr>
            <w:r w:rsidRPr="00C26504">
              <w:rPr>
                <w:rFonts w:asciiTheme="minorHAnsi" w:hAnsiTheme="minorHAnsi" w:cstheme="minorHAnsi"/>
                <w:b/>
                <w:spacing w:val="-4"/>
                <w:sz w:val="24"/>
                <w:szCs w:val="24"/>
              </w:rPr>
              <w:t>LACCD District</w:t>
            </w:r>
          </w:p>
        </w:tc>
      </w:tr>
      <w:tr w:rsidR="005E5752" w14:paraId="3F373085" w14:textId="77777777" w:rsidTr="00543D99">
        <w:tc>
          <w:tcPr>
            <w:tcW w:w="2268" w:type="dxa"/>
            <w:tcBorders>
              <w:top w:val="double" w:sz="4" w:space="0" w:color="auto"/>
            </w:tcBorders>
          </w:tcPr>
          <w:p w14:paraId="35D14BAA" w14:textId="77777777" w:rsidR="005E5752" w:rsidRDefault="005E5752" w:rsidP="00543D99">
            <w:pPr>
              <w:rPr>
                <w:rFonts w:asciiTheme="minorHAnsi" w:hAnsiTheme="minorHAnsi" w:cstheme="minorHAnsi"/>
                <w:b/>
                <w:spacing w:val="-4"/>
                <w:sz w:val="24"/>
                <w:szCs w:val="24"/>
              </w:rPr>
            </w:pPr>
            <w:r w:rsidRPr="00504FBD">
              <w:rPr>
                <w:rFonts w:asciiTheme="minorHAnsi" w:hAnsiTheme="minorHAnsi" w:cstheme="minorHAnsi"/>
                <w:b/>
                <w:spacing w:val="-4"/>
                <w:sz w:val="24"/>
                <w:szCs w:val="24"/>
              </w:rPr>
              <w:t>Pierce College</w:t>
            </w:r>
          </w:p>
          <w:p w14:paraId="39508F9A" w14:textId="77777777" w:rsidR="005E5752" w:rsidRDefault="005E5752" w:rsidP="00543D99">
            <w:pPr>
              <w:rPr>
                <w:rFonts w:asciiTheme="minorHAnsi" w:hAnsiTheme="minorHAnsi" w:cstheme="minorHAnsi"/>
                <w:b/>
                <w:spacing w:val="-4"/>
                <w:sz w:val="24"/>
                <w:szCs w:val="24"/>
              </w:rPr>
            </w:pPr>
          </w:p>
          <w:p w14:paraId="62A1CE6D" w14:textId="77777777" w:rsidR="005E5752" w:rsidRDefault="005E5752" w:rsidP="00543D99">
            <w:pPr>
              <w:rPr>
                <w:rFonts w:asciiTheme="minorHAnsi" w:hAnsiTheme="minorHAnsi" w:cstheme="minorHAnsi"/>
                <w:b/>
                <w:spacing w:val="-4"/>
                <w:sz w:val="24"/>
                <w:szCs w:val="24"/>
              </w:rPr>
            </w:pPr>
            <w:r>
              <w:rPr>
                <w:rFonts w:asciiTheme="minorHAnsi" w:hAnsiTheme="minorHAnsi" w:cstheme="minorHAnsi"/>
                <w:b/>
                <w:spacing w:val="-4"/>
                <w:sz w:val="24"/>
                <w:szCs w:val="24"/>
              </w:rPr>
              <w:t>**email sent to Jamie Beaver, PhD</w:t>
            </w:r>
          </w:p>
          <w:p w14:paraId="74791060" w14:textId="77777777" w:rsidR="005E5752" w:rsidRDefault="005E5752" w:rsidP="00543D99">
            <w:pPr>
              <w:rPr>
                <w:rFonts w:asciiTheme="minorHAnsi" w:hAnsiTheme="minorHAnsi" w:cstheme="minorHAnsi"/>
                <w:b/>
                <w:spacing w:val="-4"/>
                <w:sz w:val="24"/>
                <w:szCs w:val="24"/>
              </w:rPr>
            </w:pPr>
          </w:p>
          <w:p w14:paraId="6376187A" w14:textId="77777777" w:rsidR="005E5752" w:rsidRDefault="005E5752" w:rsidP="00543D99">
            <w:pPr>
              <w:rPr>
                <w:rFonts w:asciiTheme="minorHAnsi" w:hAnsiTheme="minorHAnsi" w:cstheme="minorHAnsi"/>
                <w:b/>
                <w:spacing w:val="-4"/>
                <w:sz w:val="24"/>
                <w:szCs w:val="24"/>
              </w:rPr>
            </w:pPr>
            <w:r>
              <w:rPr>
                <w:rFonts w:eastAsiaTheme="minorEastAsia"/>
              </w:rPr>
              <w:t>No response</w:t>
            </w:r>
          </w:p>
          <w:p w14:paraId="4495E5D9" w14:textId="77777777" w:rsidR="005E5752" w:rsidRPr="00815D79" w:rsidRDefault="005E5752" w:rsidP="00543D99">
            <w:pPr>
              <w:jc w:val="center"/>
              <w:rPr>
                <w:rFonts w:asciiTheme="minorHAnsi" w:hAnsiTheme="minorHAnsi" w:cstheme="minorHAnsi"/>
                <w:sz w:val="24"/>
                <w:szCs w:val="24"/>
              </w:rPr>
            </w:pPr>
          </w:p>
        </w:tc>
        <w:tc>
          <w:tcPr>
            <w:tcW w:w="4116" w:type="dxa"/>
            <w:tcBorders>
              <w:top w:val="double" w:sz="4" w:space="0" w:color="auto"/>
            </w:tcBorders>
          </w:tcPr>
          <w:p w14:paraId="459F9464"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BIO 006 – General Biology I (5 units)</w:t>
            </w:r>
          </w:p>
          <w:p w14:paraId="160CA303" w14:textId="77777777" w:rsidR="005E5752" w:rsidRPr="00536064" w:rsidRDefault="005E5752" w:rsidP="00543D99">
            <w:pPr>
              <w:rPr>
                <w:rFonts w:asciiTheme="minorHAnsi" w:hAnsiTheme="minorHAnsi" w:cstheme="minorHAnsi"/>
                <w:b/>
                <w:spacing w:val="-4"/>
                <w:sz w:val="24"/>
                <w:szCs w:val="24"/>
              </w:rPr>
            </w:pPr>
            <w:r w:rsidRPr="00536064">
              <w:rPr>
                <w:rFonts w:asciiTheme="minorHAnsi" w:hAnsiTheme="minorHAnsi" w:cstheme="minorHAnsi"/>
                <w:b/>
                <w:spacing w:val="-4"/>
                <w:sz w:val="24"/>
                <w:szCs w:val="24"/>
              </w:rPr>
              <w:t>BIO 040 – The Science of Biotechnology (3 units)</w:t>
            </w:r>
          </w:p>
          <w:p w14:paraId="7DD66607"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CHEM 101 – General Chemistry I (5 units)</w:t>
            </w:r>
          </w:p>
          <w:p w14:paraId="251526BC" w14:textId="77777777" w:rsidR="005E5752" w:rsidRPr="00C26504"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PHILOS 029 – Ethics of Biotechnology (1 unit)</w:t>
            </w:r>
          </w:p>
        </w:tc>
        <w:tc>
          <w:tcPr>
            <w:tcW w:w="3192" w:type="dxa"/>
            <w:tcBorders>
              <w:top w:val="double" w:sz="4" w:space="0" w:color="auto"/>
            </w:tcBorders>
          </w:tcPr>
          <w:p w14:paraId="377BCE71"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 xml:space="preserve">Certificate of Achievement </w:t>
            </w:r>
            <w:r w:rsidRPr="00C26504">
              <w:rPr>
                <w:rFonts w:asciiTheme="minorHAnsi" w:hAnsiTheme="minorHAnsi" w:cstheme="minorHAnsi"/>
                <w:spacing w:val="-4"/>
                <w:sz w:val="24"/>
                <w:szCs w:val="24"/>
              </w:rPr>
              <w:t>in Biotechnology</w:t>
            </w:r>
            <w:r>
              <w:rPr>
                <w:rFonts w:asciiTheme="minorHAnsi" w:hAnsiTheme="minorHAnsi" w:cstheme="minorHAnsi"/>
                <w:spacing w:val="-4"/>
                <w:sz w:val="24"/>
                <w:szCs w:val="24"/>
              </w:rPr>
              <w:t xml:space="preserve"> (14 units)</w:t>
            </w:r>
          </w:p>
          <w:p w14:paraId="23AB9E38" w14:textId="77777777" w:rsidR="005E5752" w:rsidRDefault="005E5752" w:rsidP="00543D99">
            <w:pPr>
              <w:rPr>
                <w:rFonts w:asciiTheme="minorHAnsi" w:hAnsiTheme="minorHAnsi" w:cstheme="minorHAnsi"/>
                <w:spacing w:val="-4"/>
                <w:sz w:val="24"/>
                <w:szCs w:val="24"/>
              </w:rPr>
            </w:pPr>
          </w:p>
          <w:p w14:paraId="09E183AB" w14:textId="77777777" w:rsidR="005E5752" w:rsidRDefault="005E5752" w:rsidP="00543D99">
            <w:pPr>
              <w:rPr>
                <w:rFonts w:asciiTheme="minorHAnsi" w:hAnsiTheme="minorHAnsi" w:cstheme="minorHAnsi"/>
                <w:spacing w:val="-4"/>
                <w:sz w:val="24"/>
                <w:szCs w:val="24"/>
              </w:rPr>
            </w:pPr>
          </w:p>
          <w:p w14:paraId="2B84E8E0"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-low unit value certificate</w:t>
            </w:r>
          </w:p>
          <w:p w14:paraId="24E6A43B" w14:textId="77777777" w:rsidR="005E5752" w:rsidRPr="00C26504"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-contains only one biotechnology course – Bio 040</w:t>
            </w:r>
          </w:p>
        </w:tc>
      </w:tr>
      <w:tr w:rsidR="005E5752" w14:paraId="75CB003D" w14:textId="77777777" w:rsidTr="00543D99">
        <w:tc>
          <w:tcPr>
            <w:tcW w:w="2268" w:type="dxa"/>
          </w:tcPr>
          <w:p w14:paraId="434D23ED" w14:textId="77777777" w:rsidR="005E5752" w:rsidRDefault="005E5752" w:rsidP="00543D99">
            <w:pPr>
              <w:rPr>
                <w:rFonts w:asciiTheme="minorHAnsi" w:hAnsiTheme="minorHAnsi" w:cstheme="minorHAnsi"/>
                <w:b/>
                <w:spacing w:val="-4"/>
                <w:sz w:val="24"/>
                <w:szCs w:val="24"/>
              </w:rPr>
            </w:pPr>
            <w:r w:rsidRPr="00504FBD">
              <w:rPr>
                <w:rFonts w:asciiTheme="minorHAnsi" w:hAnsiTheme="minorHAnsi" w:cstheme="minorHAnsi"/>
                <w:b/>
                <w:spacing w:val="-4"/>
                <w:sz w:val="24"/>
                <w:szCs w:val="24"/>
              </w:rPr>
              <w:lastRenderedPageBreak/>
              <w:t>LA Valley College</w:t>
            </w:r>
          </w:p>
          <w:p w14:paraId="01680B20" w14:textId="77777777" w:rsidR="005E5752" w:rsidRDefault="005E5752" w:rsidP="00543D99">
            <w:pPr>
              <w:rPr>
                <w:rFonts w:asciiTheme="minorHAnsi" w:hAnsiTheme="minorHAnsi" w:cstheme="minorHAnsi"/>
                <w:b/>
                <w:spacing w:val="-4"/>
                <w:sz w:val="24"/>
                <w:szCs w:val="24"/>
              </w:rPr>
            </w:pPr>
          </w:p>
          <w:p w14:paraId="0F7F7DCE" w14:textId="77777777" w:rsidR="005E5752" w:rsidRDefault="005E5752" w:rsidP="00543D99">
            <w:pPr>
              <w:rPr>
                <w:rFonts w:asciiTheme="minorHAnsi" w:hAnsiTheme="minorHAnsi" w:cstheme="minorHAnsi"/>
                <w:b/>
                <w:spacing w:val="-4"/>
                <w:sz w:val="24"/>
                <w:szCs w:val="24"/>
              </w:rPr>
            </w:pPr>
            <w:r>
              <w:rPr>
                <w:rFonts w:asciiTheme="minorHAnsi" w:hAnsiTheme="minorHAnsi" w:cstheme="minorHAnsi"/>
                <w:b/>
                <w:spacing w:val="-4"/>
                <w:sz w:val="24"/>
                <w:szCs w:val="24"/>
              </w:rPr>
              <w:t>** email sent to Pamela Byrd-Williams, PhD</w:t>
            </w:r>
          </w:p>
          <w:p w14:paraId="2909FDA3" w14:textId="77777777" w:rsidR="005E5752" w:rsidRDefault="005E5752" w:rsidP="00543D99">
            <w:pPr>
              <w:rPr>
                <w:rFonts w:asciiTheme="minorHAnsi" w:hAnsiTheme="minorHAnsi" w:cstheme="minorHAnsi"/>
                <w:b/>
                <w:spacing w:val="-4"/>
                <w:sz w:val="24"/>
                <w:szCs w:val="24"/>
              </w:rPr>
            </w:pPr>
          </w:p>
          <w:p w14:paraId="7F542539" w14:textId="77777777" w:rsidR="005E5752" w:rsidRPr="00504FBD" w:rsidRDefault="005E5752" w:rsidP="00543D99">
            <w:pPr>
              <w:rPr>
                <w:rFonts w:asciiTheme="minorHAnsi" w:hAnsiTheme="minorHAnsi" w:cstheme="minorHAnsi"/>
                <w:b/>
                <w:spacing w:val="-4"/>
                <w:sz w:val="24"/>
                <w:szCs w:val="24"/>
              </w:rPr>
            </w:pPr>
            <w:r>
              <w:rPr>
                <w:rFonts w:eastAsiaTheme="minorEastAsia"/>
              </w:rPr>
              <w:t>Program no longer offered due to low enrollment. However, LAVC supports our efforts</w:t>
            </w:r>
          </w:p>
        </w:tc>
        <w:tc>
          <w:tcPr>
            <w:tcW w:w="4116" w:type="dxa"/>
          </w:tcPr>
          <w:p w14:paraId="5A24FD72" w14:textId="77777777" w:rsidR="005E5752" w:rsidRPr="00536064" w:rsidRDefault="005E5752" w:rsidP="00543D99">
            <w:pPr>
              <w:rPr>
                <w:rFonts w:asciiTheme="minorHAnsi" w:hAnsiTheme="minorHAnsi" w:cstheme="minorHAnsi"/>
                <w:b/>
                <w:spacing w:val="-4"/>
                <w:sz w:val="24"/>
                <w:szCs w:val="24"/>
              </w:rPr>
            </w:pPr>
            <w:r w:rsidRPr="00536064">
              <w:rPr>
                <w:rFonts w:asciiTheme="minorHAnsi" w:hAnsiTheme="minorHAnsi" w:cstheme="minorHAnsi"/>
                <w:b/>
                <w:spacing w:val="-4"/>
                <w:sz w:val="24"/>
                <w:szCs w:val="24"/>
              </w:rPr>
              <w:t>BIOTECH 001 – Fundamentals of Biotechnology (3 units)</w:t>
            </w:r>
            <w:r w:rsidRPr="00536064">
              <w:rPr>
                <w:rFonts w:asciiTheme="minorHAnsi" w:hAnsiTheme="minorHAnsi" w:cstheme="minorHAnsi"/>
                <w:b/>
                <w:spacing w:val="-4"/>
                <w:sz w:val="24"/>
                <w:szCs w:val="24"/>
              </w:rPr>
              <w:br/>
              <w:t>BIOTECH 002 – Biotechnology I (3 units)</w:t>
            </w:r>
          </w:p>
          <w:p w14:paraId="581BD8B4" w14:textId="77777777" w:rsidR="005E5752" w:rsidRPr="00536064" w:rsidRDefault="005E5752" w:rsidP="00543D99">
            <w:pPr>
              <w:rPr>
                <w:rFonts w:asciiTheme="minorHAnsi" w:hAnsiTheme="minorHAnsi" w:cstheme="minorHAnsi"/>
                <w:b/>
                <w:spacing w:val="-4"/>
                <w:sz w:val="24"/>
                <w:szCs w:val="24"/>
              </w:rPr>
            </w:pPr>
            <w:r w:rsidRPr="00536064">
              <w:rPr>
                <w:rFonts w:asciiTheme="minorHAnsi" w:hAnsiTheme="minorHAnsi" w:cstheme="minorHAnsi"/>
                <w:b/>
                <w:spacing w:val="-4"/>
                <w:sz w:val="24"/>
                <w:szCs w:val="24"/>
              </w:rPr>
              <w:t>BIOTECH 003 – Biotechnology II (4 units)</w:t>
            </w:r>
          </w:p>
          <w:p w14:paraId="3F554682" w14:textId="77777777" w:rsidR="005E5752" w:rsidRPr="00536064" w:rsidRDefault="005E5752" w:rsidP="00543D99">
            <w:pPr>
              <w:rPr>
                <w:rFonts w:asciiTheme="minorHAnsi" w:hAnsiTheme="minorHAnsi" w:cstheme="minorHAnsi"/>
                <w:b/>
                <w:spacing w:val="-4"/>
                <w:sz w:val="24"/>
                <w:szCs w:val="24"/>
              </w:rPr>
            </w:pPr>
            <w:r w:rsidRPr="00536064">
              <w:rPr>
                <w:rFonts w:asciiTheme="minorHAnsi" w:hAnsiTheme="minorHAnsi" w:cstheme="minorHAnsi"/>
                <w:b/>
                <w:spacing w:val="-4"/>
                <w:sz w:val="24"/>
                <w:szCs w:val="24"/>
              </w:rPr>
              <w:t>BIOTECH 005 – Biotechnology: Environmental Control (2 units)</w:t>
            </w:r>
          </w:p>
          <w:p w14:paraId="457ED041" w14:textId="77777777" w:rsidR="005E5752" w:rsidRPr="00C26504" w:rsidRDefault="005E5752" w:rsidP="00543D99">
            <w:pPr>
              <w:rPr>
                <w:rFonts w:asciiTheme="minorHAnsi" w:hAnsiTheme="minorHAnsi" w:cstheme="minorHAnsi"/>
                <w:spacing w:val="-4"/>
                <w:sz w:val="24"/>
                <w:szCs w:val="24"/>
              </w:rPr>
            </w:pPr>
            <w:r w:rsidRPr="00536064">
              <w:rPr>
                <w:rFonts w:asciiTheme="minorHAnsi" w:hAnsiTheme="minorHAnsi" w:cstheme="minorHAnsi"/>
                <w:b/>
                <w:spacing w:val="-4"/>
                <w:sz w:val="24"/>
                <w:szCs w:val="24"/>
              </w:rPr>
              <w:t>BIOTECH 006 – Biotechnology: Quality Control (2 units)</w:t>
            </w:r>
          </w:p>
        </w:tc>
        <w:tc>
          <w:tcPr>
            <w:tcW w:w="3192" w:type="dxa"/>
          </w:tcPr>
          <w:p w14:paraId="2D081E16"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Skills Certificate in Biotechnology/</w:t>
            </w:r>
            <w:proofErr w:type="spellStart"/>
            <w:r>
              <w:rPr>
                <w:rFonts w:asciiTheme="minorHAnsi" w:hAnsiTheme="minorHAnsi" w:cstheme="minorHAnsi"/>
                <w:spacing w:val="-4"/>
                <w:sz w:val="24"/>
                <w:szCs w:val="24"/>
              </w:rPr>
              <w:t>Biomanufacturing</w:t>
            </w:r>
            <w:proofErr w:type="spellEnd"/>
            <w:r>
              <w:rPr>
                <w:rFonts w:asciiTheme="minorHAnsi" w:hAnsiTheme="minorHAnsi" w:cstheme="minorHAnsi"/>
                <w:spacing w:val="-4"/>
                <w:sz w:val="24"/>
                <w:szCs w:val="24"/>
              </w:rPr>
              <w:t xml:space="preserve"> (14 units)</w:t>
            </w:r>
          </w:p>
          <w:p w14:paraId="2B770EFB" w14:textId="77777777" w:rsidR="005E5752" w:rsidRDefault="005E5752" w:rsidP="00543D99">
            <w:pPr>
              <w:rPr>
                <w:rFonts w:asciiTheme="minorHAnsi" w:hAnsiTheme="minorHAnsi" w:cstheme="minorHAnsi"/>
                <w:spacing w:val="-4"/>
                <w:sz w:val="24"/>
                <w:szCs w:val="24"/>
              </w:rPr>
            </w:pPr>
          </w:p>
          <w:p w14:paraId="1186769F"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-low unit value skills certificate with an emphasis on </w:t>
            </w:r>
            <w:proofErr w:type="spellStart"/>
            <w:r>
              <w:rPr>
                <w:rFonts w:asciiTheme="minorHAnsi" w:hAnsiTheme="minorHAnsi" w:cstheme="minorHAnsi"/>
                <w:spacing w:val="-4"/>
                <w:sz w:val="24"/>
                <w:szCs w:val="24"/>
              </w:rPr>
              <w:t>biomanufacturing</w:t>
            </w:r>
            <w:proofErr w:type="spellEnd"/>
          </w:p>
          <w:p w14:paraId="6E817784"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-contains three biotechnology courses similar to West’s proposed program – Biotech 001, 002 &amp; 003</w:t>
            </w:r>
          </w:p>
          <w:p w14:paraId="77D30746" w14:textId="77777777" w:rsidR="005E5752" w:rsidRPr="00C26504"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-contains two </w:t>
            </w:r>
            <w:proofErr w:type="spellStart"/>
            <w:r>
              <w:rPr>
                <w:rFonts w:asciiTheme="minorHAnsi" w:hAnsiTheme="minorHAnsi" w:cstheme="minorHAnsi"/>
                <w:spacing w:val="-4"/>
                <w:sz w:val="24"/>
                <w:szCs w:val="24"/>
              </w:rPr>
              <w:t>biomanufacturing</w:t>
            </w:r>
            <w:proofErr w:type="spellEnd"/>
            <w:r>
              <w:rPr>
                <w:rFonts w:asciiTheme="minorHAnsi" w:hAnsiTheme="minorHAnsi" w:cstheme="minorHAnsi"/>
                <w:spacing w:val="-4"/>
                <w:sz w:val="24"/>
                <w:szCs w:val="24"/>
              </w:rPr>
              <w:t xml:space="preserve"> based courses – Biotech 005 and 006</w:t>
            </w:r>
          </w:p>
        </w:tc>
      </w:tr>
      <w:tr w:rsidR="005E5752" w14:paraId="222B86D8" w14:textId="77777777" w:rsidTr="00543D99">
        <w:tc>
          <w:tcPr>
            <w:tcW w:w="2268" w:type="dxa"/>
          </w:tcPr>
          <w:p w14:paraId="07D50F16" w14:textId="77777777" w:rsidR="005E5752" w:rsidRDefault="005E5752" w:rsidP="00543D99">
            <w:pPr>
              <w:rPr>
                <w:rFonts w:asciiTheme="minorHAnsi" w:hAnsiTheme="minorHAnsi" w:cstheme="minorHAnsi"/>
                <w:b/>
                <w:spacing w:val="-4"/>
                <w:sz w:val="24"/>
                <w:szCs w:val="24"/>
              </w:rPr>
            </w:pPr>
            <w:r w:rsidRPr="00504FBD">
              <w:rPr>
                <w:rFonts w:asciiTheme="minorHAnsi" w:hAnsiTheme="minorHAnsi" w:cstheme="minorHAnsi"/>
                <w:b/>
                <w:spacing w:val="-4"/>
                <w:sz w:val="24"/>
                <w:szCs w:val="24"/>
              </w:rPr>
              <w:t>LA Trade Tech</w:t>
            </w:r>
          </w:p>
          <w:p w14:paraId="13B07A43" w14:textId="77777777" w:rsidR="005E5752" w:rsidRDefault="005E5752" w:rsidP="00543D99">
            <w:pPr>
              <w:rPr>
                <w:rFonts w:asciiTheme="minorHAnsi" w:hAnsiTheme="minorHAnsi" w:cstheme="minorHAnsi"/>
                <w:b/>
                <w:spacing w:val="-4"/>
                <w:sz w:val="24"/>
                <w:szCs w:val="24"/>
              </w:rPr>
            </w:pPr>
          </w:p>
          <w:p w14:paraId="744F29D0" w14:textId="77777777" w:rsidR="005E5752" w:rsidRDefault="005E5752" w:rsidP="00543D99">
            <w:pPr>
              <w:rPr>
                <w:rFonts w:asciiTheme="minorHAnsi" w:hAnsiTheme="minorHAnsi" w:cstheme="minorHAnsi"/>
                <w:b/>
                <w:spacing w:val="-4"/>
                <w:sz w:val="24"/>
                <w:szCs w:val="24"/>
              </w:rPr>
            </w:pPr>
            <w:r>
              <w:rPr>
                <w:rFonts w:asciiTheme="minorHAnsi" w:hAnsiTheme="minorHAnsi" w:cstheme="minorHAnsi"/>
                <w:b/>
                <w:spacing w:val="-4"/>
                <w:sz w:val="24"/>
                <w:szCs w:val="24"/>
              </w:rPr>
              <w:t>**email sent to Miguel Moreno, PhD</w:t>
            </w:r>
          </w:p>
          <w:p w14:paraId="1C0409B9" w14:textId="77777777" w:rsidR="005E5752" w:rsidRDefault="005E5752" w:rsidP="00543D99">
            <w:pPr>
              <w:rPr>
                <w:rFonts w:asciiTheme="minorHAnsi" w:hAnsiTheme="minorHAnsi" w:cstheme="minorHAnsi"/>
                <w:b/>
                <w:spacing w:val="-4"/>
                <w:sz w:val="24"/>
                <w:szCs w:val="24"/>
              </w:rPr>
            </w:pPr>
          </w:p>
          <w:p w14:paraId="61F5CD1B" w14:textId="77777777" w:rsidR="005E5752" w:rsidRPr="00896323" w:rsidRDefault="005E5752" w:rsidP="00543D99">
            <w:pPr>
              <w:rPr>
                <w:rFonts w:asciiTheme="minorHAnsi" w:hAnsiTheme="minorHAnsi" w:cstheme="minorHAnsi"/>
                <w:spacing w:val="-4"/>
                <w:sz w:val="24"/>
                <w:szCs w:val="24"/>
              </w:rPr>
            </w:pPr>
            <w:r w:rsidRPr="00896323">
              <w:rPr>
                <w:rFonts w:asciiTheme="minorHAnsi" w:hAnsiTheme="minorHAnsi" w:cstheme="minorHAnsi"/>
                <w:spacing w:val="-4"/>
                <w:sz w:val="24"/>
                <w:szCs w:val="24"/>
              </w:rPr>
              <w:t>No response</w:t>
            </w:r>
          </w:p>
        </w:tc>
        <w:tc>
          <w:tcPr>
            <w:tcW w:w="4116" w:type="dxa"/>
          </w:tcPr>
          <w:p w14:paraId="2DCA68EA" w14:textId="77777777" w:rsidR="005E5752" w:rsidRPr="00025283" w:rsidRDefault="005E5752" w:rsidP="00543D99">
            <w:pPr>
              <w:rPr>
                <w:rFonts w:asciiTheme="minorHAnsi" w:hAnsiTheme="minorHAnsi" w:cstheme="minorHAnsi"/>
                <w:spacing w:val="-4"/>
                <w:sz w:val="24"/>
                <w:szCs w:val="24"/>
                <w:u w:val="single"/>
              </w:rPr>
            </w:pPr>
            <w:r w:rsidRPr="00025283">
              <w:rPr>
                <w:rFonts w:asciiTheme="minorHAnsi" w:hAnsiTheme="minorHAnsi" w:cstheme="minorHAnsi"/>
                <w:spacing w:val="-4"/>
                <w:sz w:val="24"/>
                <w:szCs w:val="24"/>
                <w:u w:val="single"/>
              </w:rPr>
              <w:t>33 units from the following:</w:t>
            </w:r>
          </w:p>
          <w:p w14:paraId="4927A642"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 003 Introductory Biology (4 units)</w:t>
            </w:r>
          </w:p>
          <w:p w14:paraId="1122163C"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CHEM 051 Introductory Chemistry (5 units)</w:t>
            </w:r>
          </w:p>
          <w:p w14:paraId="63BBB09F"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MICRO 020 Microbiology (4 units)</w:t>
            </w:r>
          </w:p>
          <w:p w14:paraId="32739FC6"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PRPLTEK (Process Plant Technology) 102 Process Management and Control Fundamentals (3 units) </w:t>
            </w:r>
          </w:p>
          <w:p w14:paraId="18C54ADF"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PRPLTEK 103 Process Plant Equipment (3 units)</w:t>
            </w:r>
          </w:p>
          <w:p w14:paraId="63D5FB9E"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PRPLTEK 104 Introduction to Applied Science (4 units)</w:t>
            </w:r>
          </w:p>
          <w:p w14:paraId="2322B57E"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PRPLTEK 214 Industry Trends: Employment &amp; Regulations (3 units)</w:t>
            </w:r>
          </w:p>
          <w:p w14:paraId="05995521" w14:textId="77777777" w:rsidR="005E5752" w:rsidRPr="00536064" w:rsidRDefault="005E5752" w:rsidP="00543D99">
            <w:pPr>
              <w:rPr>
                <w:rFonts w:asciiTheme="minorHAnsi" w:hAnsiTheme="minorHAnsi" w:cstheme="minorHAnsi"/>
                <w:b/>
                <w:spacing w:val="-4"/>
                <w:sz w:val="24"/>
                <w:szCs w:val="24"/>
              </w:rPr>
            </w:pPr>
            <w:r w:rsidRPr="00536064">
              <w:rPr>
                <w:rFonts w:asciiTheme="minorHAnsi" w:hAnsiTheme="minorHAnsi" w:cstheme="minorHAnsi"/>
                <w:b/>
                <w:spacing w:val="-4"/>
                <w:sz w:val="24"/>
                <w:szCs w:val="24"/>
              </w:rPr>
              <w:t xml:space="preserve">BIOTECH 010 – Introduction to </w:t>
            </w:r>
            <w:proofErr w:type="spellStart"/>
            <w:r w:rsidRPr="00536064">
              <w:rPr>
                <w:rFonts w:asciiTheme="minorHAnsi" w:hAnsiTheme="minorHAnsi" w:cstheme="minorHAnsi"/>
                <w:b/>
                <w:spacing w:val="-4"/>
                <w:sz w:val="24"/>
                <w:szCs w:val="24"/>
              </w:rPr>
              <w:t>Biomanufacturing</w:t>
            </w:r>
            <w:proofErr w:type="spellEnd"/>
            <w:r w:rsidRPr="00536064">
              <w:rPr>
                <w:rFonts w:asciiTheme="minorHAnsi" w:hAnsiTheme="minorHAnsi" w:cstheme="minorHAnsi"/>
                <w:b/>
                <w:spacing w:val="-4"/>
                <w:sz w:val="24"/>
                <w:szCs w:val="24"/>
              </w:rPr>
              <w:t xml:space="preserve"> I (4 units)</w:t>
            </w:r>
          </w:p>
          <w:p w14:paraId="666388DC" w14:textId="77777777" w:rsidR="005E5752" w:rsidRPr="00C26504" w:rsidRDefault="005E5752" w:rsidP="00543D99">
            <w:pPr>
              <w:rPr>
                <w:rFonts w:asciiTheme="minorHAnsi" w:hAnsiTheme="minorHAnsi" w:cstheme="minorHAnsi"/>
                <w:spacing w:val="-4"/>
                <w:sz w:val="24"/>
                <w:szCs w:val="24"/>
              </w:rPr>
            </w:pPr>
            <w:r w:rsidRPr="00536064">
              <w:rPr>
                <w:rFonts w:asciiTheme="minorHAnsi" w:hAnsiTheme="minorHAnsi" w:cstheme="minorHAnsi"/>
                <w:b/>
                <w:spacing w:val="-4"/>
                <w:sz w:val="24"/>
                <w:szCs w:val="24"/>
              </w:rPr>
              <w:t xml:space="preserve">BIOTECH 012 – Introduction to </w:t>
            </w:r>
            <w:proofErr w:type="spellStart"/>
            <w:r w:rsidRPr="00536064">
              <w:rPr>
                <w:rFonts w:asciiTheme="minorHAnsi" w:hAnsiTheme="minorHAnsi" w:cstheme="minorHAnsi"/>
                <w:b/>
                <w:spacing w:val="-4"/>
                <w:sz w:val="24"/>
                <w:szCs w:val="24"/>
              </w:rPr>
              <w:t>Biomanufacturing</w:t>
            </w:r>
            <w:proofErr w:type="spellEnd"/>
            <w:r w:rsidRPr="00536064">
              <w:rPr>
                <w:rFonts w:asciiTheme="minorHAnsi" w:hAnsiTheme="minorHAnsi" w:cstheme="minorHAnsi"/>
                <w:b/>
                <w:spacing w:val="-4"/>
                <w:sz w:val="24"/>
                <w:szCs w:val="24"/>
              </w:rPr>
              <w:t xml:space="preserve"> II (4 units)</w:t>
            </w:r>
          </w:p>
        </w:tc>
        <w:tc>
          <w:tcPr>
            <w:tcW w:w="3192" w:type="dxa"/>
          </w:tcPr>
          <w:p w14:paraId="138650C4"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One certificate program and an Associate degree offered </w:t>
            </w:r>
          </w:p>
          <w:p w14:paraId="22D537D0" w14:textId="77777777" w:rsidR="005E5752" w:rsidRDefault="005E5752" w:rsidP="00543D99">
            <w:pPr>
              <w:rPr>
                <w:rFonts w:asciiTheme="minorHAnsi" w:hAnsiTheme="minorHAnsi" w:cstheme="minorHAnsi"/>
                <w:spacing w:val="-4"/>
                <w:sz w:val="24"/>
                <w:szCs w:val="24"/>
              </w:rPr>
            </w:pPr>
          </w:p>
          <w:p w14:paraId="68CADA69"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1. Biotechnology Certificate of Achievement (33 units)</w:t>
            </w:r>
          </w:p>
          <w:p w14:paraId="4929E2A8"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-higher unit certificate with an emphasis on </w:t>
            </w:r>
            <w:proofErr w:type="spellStart"/>
            <w:r>
              <w:rPr>
                <w:rFonts w:asciiTheme="minorHAnsi" w:hAnsiTheme="minorHAnsi" w:cstheme="minorHAnsi"/>
                <w:spacing w:val="-4"/>
                <w:sz w:val="24"/>
                <w:szCs w:val="24"/>
              </w:rPr>
              <w:t>biomanufacturing</w:t>
            </w:r>
            <w:proofErr w:type="spellEnd"/>
          </w:p>
          <w:p w14:paraId="66E9322D"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-contains two biotech courses – Biotech 010 and 012 that are </w:t>
            </w:r>
            <w:proofErr w:type="spellStart"/>
            <w:r>
              <w:rPr>
                <w:rFonts w:asciiTheme="minorHAnsi" w:hAnsiTheme="minorHAnsi" w:cstheme="minorHAnsi"/>
                <w:spacing w:val="-4"/>
                <w:sz w:val="24"/>
                <w:szCs w:val="24"/>
              </w:rPr>
              <w:t>biomanufacturing</w:t>
            </w:r>
            <w:proofErr w:type="spellEnd"/>
            <w:r>
              <w:rPr>
                <w:rFonts w:asciiTheme="minorHAnsi" w:hAnsiTheme="minorHAnsi" w:cstheme="minorHAnsi"/>
                <w:spacing w:val="-4"/>
                <w:sz w:val="24"/>
                <w:szCs w:val="24"/>
              </w:rPr>
              <w:t xml:space="preserve"> based</w:t>
            </w:r>
          </w:p>
          <w:p w14:paraId="1B36DED0" w14:textId="77777777" w:rsidR="005E5752" w:rsidRDefault="005E5752" w:rsidP="00543D99">
            <w:pPr>
              <w:rPr>
                <w:rFonts w:asciiTheme="minorHAnsi" w:hAnsiTheme="minorHAnsi" w:cstheme="minorHAnsi"/>
                <w:spacing w:val="-4"/>
                <w:sz w:val="24"/>
                <w:szCs w:val="24"/>
              </w:rPr>
            </w:pPr>
          </w:p>
          <w:p w14:paraId="230E8BB5"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2. Associate in Science Degree – Biotechnology (60 units)</w:t>
            </w:r>
          </w:p>
          <w:p w14:paraId="001276CD" w14:textId="77777777" w:rsidR="005E5752" w:rsidRDefault="005E5752" w:rsidP="00543D99">
            <w:pPr>
              <w:rPr>
                <w:rFonts w:asciiTheme="minorHAnsi" w:hAnsiTheme="minorHAnsi" w:cstheme="minorHAnsi"/>
                <w:spacing w:val="-4"/>
                <w:sz w:val="24"/>
                <w:szCs w:val="24"/>
              </w:rPr>
            </w:pPr>
          </w:p>
          <w:p w14:paraId="5F6433FE" w14:textId="77777777" w:rsidR="005E5752" w:rsidRPr="00C26504" w:rsidRDefault="005E5752" w:rsidP="00543D99">
            <w:pPr>
              <w:rPr>
                <w:rFonts w:asciiTheme="minorHAnsi" w:hAnsiTheme="minorHAnsi" w:cstheme="minorHAnsi"/>
                <w:spacing w:val="-4"/>
                <w:sz w:val="24"/>
                <w:szCs w:val="24"/>
              </w:rPr>
            </w:pPr>
          </w:p>
        </w:tc>
      </w:tr>
      <w:tr w:rsidR="005E5752" w14:paraId="228B947A" w14:textId="77777777" w:rsidTr="00543D99">
        <w:tc>
          <w:tcPr>
            <w:tcW w:w="2268" w:type="dxa"/>
          </w:tcPr>
          <w:p w14:paraId="7AE0DF56" w14:textId="77777777" w:rsidR="005E5752" w:rsidRDefault="005E5752" w:rsidP="00543D99">
            <w:pPr>
              <w:rPr>
                <w:rFonts w:asciiTheme="minorHAnsi" w:hAnsiTheme="minorHAnsi" w:cstheme="minorHAnsi"/>
                <w:b/>
                <w:spacing w:val="-4"/>
                <w:sz w:val="24"/>
                <w:szCs w:val="24"/>
              </w:rPr>
            </w:pPr>
            <w:r w:rsidRPr="00504FBD">
              <w:rPr>
                <w:rFonts w:asciiTheme="minorHAnsi" w:hAnsiTheme="minorHAnsi" w:cstheme="minorHAnsi"/>
                <w:b/>
                <w:spacing w:val="-4"/>
                <w:sz w:val="24"/>
                <w:szCs w:val="24"/>
              </w:rPr>
              <w:t>LA Mission College</w:t>
            </w:r>
          </w:p>
          <w:p w14:paraId="1FE4E267" w14:textId="77777777" w:rsidR="005E5752" w:rsidRDefault="005E5752" w:rsidP="00543D99">
            <w:pPr>
              <w:rPr>
                <w:rFonts w:asciiTheme="minorHAnsi" w:hAnsiTheme="minorHAnsi" w:cstheme="minorHAnsi"/>
                <w:b/>
                <w:spacing w:val="-4"/>
                <w:sz w:val="24"/>
                <w:szCs w:val="24"/>
              </w:rPr>
            </w:pPr>
          </w:p>
          <w:p w14:paraId="2ACE3C25" w14:textId="77777777" w:rsidR="005E5752" w:rsidRDefault="005E5752" w:rsidP="00543D99">
            <w:pPr>
              <w:rPr>
                <w:rFonts w:asciiTheme="minorHAnsi" w:hAnsiTheme="minorHAnsi" w:cstheme="minorHAnsi"/>
                <w:b/>
                <w:spacing w:val="-4"/>
                <w:sz w:val="24"/>
                <w:szCs w:val="24"/>
              </w:rPr>
            </w:pPr>
            <w:r>
              <w:rPr>
                <w:rFonts w:asciiTheme="minorHAnsi" w:hAnsiTheme="minorHAnsi" w:cstheme="minorHAnsi"/>
                <w:b/>
                <w:spacing w:val="-4"/>
                <w:sz w:val="24"/>
                <w:szCs w:val="24"/>
              </w:rPr>
              <w:t>** email sent to Steven Brown, PhD</w:t>
            </w:r>
          </w:p>
          <w:p w14:paraId="44E63028" w14:textId="77777777" w:rsidR="005E5752" w:rsidRDefault="005E5752" w:rsidP="00543D99">
            <w:pPr>
              <w:rPr>
                <w:rFonts w:asciiTheme="minorHAnsi" w:hAnsiTheme="minorHAnsi" w:cstheme="minorHAnsi"/>
                <w:b/>
                <w:spacing w:val="-4"/>
                <w:sz w:val="24"/>
                <w:szCs w:val="24"/>
              </w:rPr>
            </w:pPr>
          </w:p>
          <w:p w14:paraId="4DD24AC4" w14:textId="77777777" w:rsidR="005E5752" w:rsidRDefault="005E5752" w:rsidP="00543D99">
            <w:pPr>
              <w:rPr>
                <w:rFonts w:asciiTheme="minorHAnsi" w:hAnsiTheme="minorHAnsi" w:cstheme="minorHAnsi"/>
                <w:b/>
                <w:spacing w:val="-4"/>
                <w:sz w:val="24"/>
                <w:szCs w:val="24"/>
              </w:rPr>
            </w:pPr>
            <w:r>
              <w:rPr>
                <w:rFonts w:eastAsiaTheme="minorEastAsia"/>
              </w:rPr>
              <w:t>Dr. Brown supports our efforts</w:t>
            </w:r>
          </w:p>
          <w:p w14:paraId="178B320C" w14:textId="77777777" w:rsidR="005E5752" w:rsidRPr="00504FBD" w:rsidRDefault="005E5752" w:rsidP="00543D99">
            <w:pPr>
              <w:rPr>
                <w:rFonts w:asciiTheme="minorHAnsi" w:hAnsiTheme="minorHAnsi" w:cstheme="minorHAnsi"/>
                <w:b/>
                <w:spacing w:val="-4"/>
                <w:sz w:val="24"/>
                <w:szCs w:val="24"/>
              </w:rPr>
            </w:pPr>
          </w:p>
        </w:tc>
        <w:tc>
          <w:tcPr>
            <w:tcW w:w="4116" w:type="dxa"/>
          </w:tcPr>
          <w:p w14:paraId="520BBEF7" w14:textId="77777777" w:rsidR="005E5752" w:rsidRPr="00746EBF" w:rsidRDefault="005E5752" w:rsidP="00543D99">
            <w:pPr>
              <w:rPr>
                <w:rFonts w:asciiTheme="minorHAnsi" w:hAnsiTheme="minorHAnsi" w:cstheme="minorHAnsi"/>
                <w:b/>
                <w:spacing w:val="-4"/>
                <w:sz w:val="24"/>
                <w:szCs w:val="24"/>
              </w:rPr>
            </w:pPr>
            <w:r w:rsidRPr="00746EBF">
              <w:rPr>
                <w:rFonts w:asciiTheme="minorHAnsi" w:hAnsiTheme="minorHAnsi" w:cstheme="minorHAnsi"/>
                <w:b/>
                <w:spacing w:val="-4"/>
                <w:sz w:val="24"/>
                <w:szCs w:val="24"/>
              </w:rPr>
              <w:t>BIOTECH 002 – Biotechnology I (3 units)</w:t>
            </w:r>
          </w:p>
          <w:p w14:paraId="27A9E3F2" w14:textId="77777777" w:rsidR="005E5752" w:rsidRPr="00746EBF" w:rsidRDefault="005E5752" w:rsidP="00543D99">
            <w:pPr>
              <w:rPr>
                <w:rFonts w:asciiTheme="minorHAnsi" w:hAnsiTheme="minorHAnsi" w:cstheme="minorHAnsi"/>
                <w:b/>
                <w:spacing w:val="-4"/>
                <w:sz w:val="24"/>
                <w:szCs w:val="24"/>
              </w:rPr>
            </w:pPr>
            <w:r w:rsidRPr="00746EBF">
              <w:rPr>
                <w:rFonts w:asciiTheme="minorHAnsi" w:hAnsiTheme="minorHAnsi" w:cstheme="minorHAnsi"/>
                <w:b/>
                <w:spacing w:val="-4"/>
                <w:sz w:val="24"/>
                <w:szCs w:val="24"/>
              </w:rPr>
              <w:t>BIOTECH 003 – Biotechnology II (4 units)</w:t>
            </w:r>
          </w:p>
          <w:p w14:paraId="3B9A8911" w14:textId="77777777" w:rsidR="005E5752" w:rsidRPr="00746EBF" w:rsidRDefault="005E5752" w:rsidP="00543D99">
            <w:pPr>
              <w:rPr>
                <w:rFonts w:asciiTheme="minorHAnsi" w:hAnsiTheme="minorHAnsi" w:cstheme="minorHAnsi"/>
                <w:b/>
                <w:spacing w:val="-4"/>
                <w:sz w:val="24"/>
                <w:szCs w:val="24"/>
              </w:rPr>
            </w:pPr>
            <w:r w:rsidRPr="00746EBF">
              <w:rPr>
                <w:rFonts w:asciiTheme="minorHAnsi" w:hAnsiTheme="minorHAnsi" w:cstheme="minorHAnsi"/>
                <w:b/>
                <w:spacing w:val="-4"/>
                <w:sz w:val="24"/>
                <w:szCs w:val="24"/>
              </w:rPr>
              <w:t>BIOTECH 006 – Biotechnology: Quality Control (2 units)</w:t>
            </w:r>
          </w:p>
          <w:p w14:paraId="328915F6" w14:textId="77777777" w:rsidR="005E5752" w:rsidRPr="00746EBF" w:rsidRDefault="005E5752" w:rsidP="00543D99">
            <w:pPr>
              <w:rPr>
                <w:rFonts w:asciiTheme="minorHAnsi" w:hAnsiTheme="minorHAnsi" w:cstheme="minorHAnsi"/>
                <w:b/>
                <w:spacing w:val="-4"/>
                <w:sz w:val="24"/>
                <w:szCs w:val="24"/>
              </w:rPr>
            </w:pPr>
            <w:r w:rsidRPr="00746EBF">
              <w:rPr>
                <w:rFonts w:asciiTheme="minorHAnsi" w:hAnsiTheme="minorHAnsi" w:cstheme="minorHAnsi"/>
                <w:b/>
                <w:spacing w:val="-4"/>
                <w:sz w:val="24"/>
                <w:szCs w:val="24"/>
              </w:rPr>
              <w:t>BIOTECH 008 – Biotechnology Research Internship (5 units)</w:t>
            </w:r>
          </w:p>
          <w:p w14:paraId="501C4E77"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CHEM 051 – Fundamentals of Chemistry I (5 units)</w:t>
            </w:r>
          </w:p>
          <w:p w14:paraId="68FB0BBC"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MICRO 20 – Microbiology (4 units)</w:t>
            </w:r>
          </w:p>
          <w:p w14:paraId="01FE29B4"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Math 227 – Statistics (4 units)</w:t>
            </w:r>
          </w:p>
          <w:p w14:paraId="0E92A247" w14:textId="77777777" w:rsidR="005E5752" w:rsidRPr="00C26504" w:rsidRDefault="005E5752" w:rsidP="00543D99">
            <w:pPr>
              <w:rPr>
                <w:rFonts w:asciiTheme="minorHAnsi" w:hAnsiTheme="minorHAnsi" w:cstheme="minorHAnsi"/>
                <w:spacing w:val="-4"/>
                <w:sz w:val="24"/>
                <w:szCs w:val="24"/>
              </w:rPr>
            </w:pPr>
          </w:p>
        </w:tc>
        <w:tc>
          <w:tcPr>
            <w:tcW w:w="3192" w:type="dxa"/>
          </w:tcPr>
          <w:p w14:paraId="2A684700"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 xml:space="preserve">Two certificate programs and an Associate degree offered </w:t>
            </w:r>
          </w:p>
          <w:p w14:paraId="7D78A73C" w14:textId="77777777" w:rsidR="005E5752" w:rsidRDefault="005E5752" w:rsidP="00543D99">
            <w:pPr>
              <w:rPr>
                <w:rFonts w:asciiTheme="minorHAnsi" w:hAnsiTheme="minorHAnsi" w:cstheme="minorHAnsi"/>
                <w:spacing w:val="-4"/>
                <w:sz w:val="24"/>
                <w:szCs w:val="24"/>
              </w:rPr>
            </w:pPr>
          </w:p>
          <w:p w14:paraId="18B499A4"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1. Biotechnology Lab Assistant Certificate of Achievement (12 units) </w:t>
            </w:r>
          </w:p>
          <w:p w14:paraId="6376F155"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-low value certificate with two biotech courses similar to West’s proposed program</w:t>
            </w:r>
          </w:p>
          <w:p w14:paraId="65153207"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-students also take </w:t>
            </w:r>
            <w:proofErr w:type="spellStart"/>
            <w:r>
              <w:rPr>
                <w:rFonts w:asciiTheme="minorHAnsi" w:hAnsiTheme="minorHAnsi" w:cstheme="minorHAnsi"/>
                <w:spacing w:val="-4"/>
                <w:sz w:val="24"/>
                <w:szCs w:val="24"/>
              </w:rPr>
              <w:t>Chem</w:t>
            </w:r>
            <w:proofErr w:type="spellEnd"/>
            <w:r>
              <w:rPr>
                <w:rFonts w:asciiTheme="minorHAnsi" w:hAnsiTheme="minorHAnsi" w:cstheme="minorHAnsi"/>
                <w:spacing w:val="-4"/>
                <w:sz w:val="24"/>
                <w:szCs w:val="24"/>
              </w:rPr>
              <w:t xml:space="preserve"> 051</w:t>
            </w:r>
          </w:p>
          <w:p w14:paraId="792D22D0" w14:textId="77777777" w:rsidR="005E5752" w:rsidRDefault="005E5752" w:rsidP="00543D99">
            <w:pPr>
              <w:rPr>
                <w:rFonts w:asciiTheme="minorHAnsi" w:hAnsiTheme="minorHAnsi" w:cstheme="minorHAnsi"/>
                <w:spacing w:val="-4"/>
                <w:sz w:val="24"/>
                <w:szCs w:val="24"/>
              </w:rPr>
            </w:pPr>
          </w:p>
          <w:p w14:paraId="539D7175"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2. Biotechnology Research Lab Assistant Certificate of Achievement (25 units) </w:t>
            </w:r>
          </w:p>
          <w:p w14:paraId="5A1684EC"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-higher unit value Certificate with two biotech courses similar to West’s proposed program (Biotech 002, Biotech 003) plus two additional biotech courses (Biotech 006, Biotech 008)</w:t>
            </w:r>
          </w:p>
          <w:p w14:paraId="2CF62F65"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 xml:space="preserve">-students also take core life science courses -  </w:t>
            </w:r>
            <w:proofErr w:type="spellStart"/>
            <w:r>
              <w:rPr>
                <w:rFonts w:asciiTheme="minorHAnsi" w:hAnsiTheme="minorHAnsi" w:cstheme="minorHAnsi"/>
                <w:spacing w:val="-4"/>
                <w:sz w:val="24"/>
                <w:szCs w:val="24"/>
              </w:rPr>
              <w:t>Chem</w:t>
            </w:r>
            <w:proofErr w:type="spellEnd"/>
            <w:r>
              <w:rPr>
                <w:rFonts w:asciiTheme="minorHAnsi" w:hAnsiTheme="minorHAnsi" w:cstheme="minorHAnsi"/>
                <w:spacing w:val="-4"/>
                <w:sz w:val="24"/>
                <w:szCs w:val="24"/>
              </w:rPr>
              <w:t xml:space="preserve"> 051, Micro 20, Math 227 to complete unit requirements</w:t>
            </w:r>
          </w:p>
          <w:p w14:paraId="7B85117A" w14:textId="77777777" w:rsidR="005E5752" w:rsidRDefault="005E5752" w:rsidP="00543D99">
            <w:pPr>
              <w:rPr>
                <w:rFonts w:asciiTheme="minorHAnsi" w:hAnsiTheme="minorHAnsi" w:cstheme="minorHAnsi"/>
                <w:spacing w:val="-4"/>
                <w:sz w:val="24"/>
                <w:szCs w:val="24"/>
              </w:rPr>
            </w:pPr>
          </w:p>
          <w:p w14:paraId="3AFC62B7"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3. Associate in Science Degree – Biotechnology (60 units)</w:t>
            </w:r>
          </w:p>
          <w:p w14:paraId="7F63E7CF" w14:textId="77777777" w:rsidR="005E5752" w:rsidRDefault="005E5752" w:rsidP="00543D99">
            <w:pPr>
              <w:rPr>
                <w:rFonts w:asciiTheme="minorHAnsi" w:hAnsiTheme="minorHAnsi" w:cstheme="minorHAnsi"/>
                <w:spacing w:val="-4"/>
                <w:sz w:val="24"/>
                <w:szCs w:val="24"/>
              </w:rPr>
            </w:pPr>
          </w:p>
          <w:p w14:paraId="36C0EE87" w14:textId="77777777" w:rsidR="005E5752" w:rsidRPr="00C26504" w:rsidRDefault="005E5752" w:rsidP="00543D99">
            <w:pPr>
              <w:rPr>
                <w:rFonts w:asciiTheme="minorHAnsi" w:hAnsiTheme="minorHAnsi" w:cstheme="minorHAnsi"/>
                <w:spacing w:val="-4"/>
                <w:sz w:val="24"/>
                <w:szCs w:val="24"/>
              </w:rPr>
            </w:pPr>
          </w:p>
        </w:tc>
      </w:tr>
      <w:tr w:rsidR="005E5752" w14:paraId="3C9ECEDA" w14:textId="77777777" w:rsidTr="00543D99">
        <w:tc>
          <w:tcPr>
            <w:tcW w:w="2268" w:type="dxa"/>
            <w:tcBorders>
              <w:bottom w:val="single" w:sz="4" w:space="0" w:color="auto"/>
            </w:tcBorders>
          </w:tcPr>
          <w:p w14:paraId="5FCBC138" w14:textId="77777777" w:rsidR="005E5752" w:rsidRPr="00504FBD" w:rsidRDefault="005E5752" w:rsidP="00543D99">
            <w:pPr>
              <w:rPr>
                <w:rFonts w:asciiTheme="minorHAnsi" w:hAnsiTheme="minorHAnsi" w:cstheme="minorHAnsi"/>
                <w:b/>
                <w:spacing w:val="-4"/>
                <w:sz w:val="24"/>
                <w:szCs w:val="24"/>
              </w:rPr>
            </w:pPr>
            <w:r w:rsidRPr="00504FBD">
              <w:rPr>
                <w:rFonts w:asciiTheme="minorHAnsi" w:hAnsiTheme="minorHAnsi" w:cstheme="minorHAnsi"/>
                <w:b/>
                <w:spacing w:val="-4"/>
                <w:sz w:val="24"/>
                <w:szCs w:val="24"/>
              </w:rPr>
              <w:lastRenderedPageBreak/>
              <w:t>East LA College</w:t>
            </w:r>
          </w:p>
        </w:tc>
        <w:tc>
          <w:tcPr>
            <w:tcW w:w="4116" w:type="dxa"/>
            <w:tcBorders>
              <w:bottom w:val="single" w:sz="4" w:space="0" w:color="auto"/>
            </w:tcBorders>
          </w:tcPr>
          <w:p w14:paraId="26C06453"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 040 – The Science of Biotechnology (3 units)</w:t>
            </w:r>
          </w:p>
          <w:p w14:paraId="3DD59BF8" w14:textId="77777777" w:rsidR="005E5752" w:rsidRPr="006E4ED0" w:rsidRDefault="005E5752" w:rsidP="00543D99">
            <w:pPr>
              <w:rPr>
                <w:rFonts w:asciiTheme="minorHAnsi" w:hAnsiTheme="minorHAnsi" w:cstheme="minorHAnsi"/>
                <w:spacing w:val="-4"/>
                <w:sz w:val="24"/>
                <w:szCs w:val="24"/>
                <w:u w:val="single"/>
              </w:rPr>
            </w:pPr>
            <w:r w:rsidRPr="006E4ED0">
              <w:rPr>
                <w:rFonts w:asciiTheme="minorHAnsi" w:hAnsiTheme="minorHAnsi" w:cstheme="minorHAnsi"/>
                <w:spacing w:val="-4"/>
                <w:sz w:val="24"/>
                <w:szCs w:val="24"/>
                <w:u w:val="single"/>
              </w:rPr>
              <w:t>Courses on ECD &amp; Not on class schedule:</w:t>
            </w:r>
          </w:p>
          <w:p w14:paraId="46CD4E70" w14:textId="77777777" w:rsidR="005E5752" w:rsidRPr="00C91D39" w:rsidRDefault="005E5752" w:rsidP="00543D99">
            <w:pPr>
              <w:rPr>
                <w:rFonts w:asciiTheme="minorHAnsi" w:hAnsiTheme="minorHAnsi" w:cstheme="minorHAnsi"/>
                <w:b/>
                <w:spacing w:val="-4"/>
                <w:sz w:val="24"/>
                <w:szCs w:val="24"/>
              </w:rPr>
            </w:pPr>
            <w:r w:rsidRPr="00C91D39">
              <w:rPr>
                <w:rFonts w:asciiTheme="minorHAnsi" w:hAnsiTheme="minorHAnsi" w:cstheme="minorHAnsi"/>
                <w:b/>
                <w:spacing w:val="-4"/>
                <w:sz w:val="24"/>
                <w:szCs w:val="24"/>
              </w:rPr>
              <w:t>BIOTECH 100 – Foundations of Laboratory Science (4 units)</w:t>
            </w:r>
          </w:p>
          <w:p w14:paraId="4D46F441" w14:textId="77777777" w:rsidR="005E5752" w:rsidRPr="00C91D39" w:rsidRDefault="005E5752" w:rsidP="00543D99">
            <w:pPr>
              <w:rPr>
                <w:rFonts w:asciiTheme="minorHAnsi" w:hAnsiTheme="minorHAnsi" w:cstheme="minorHAnsi"/>
                <w:b/>
                <w:spacing w:val="-4"/>
                <w:sz w:val="24"/>
                <w:szCs w:val="24"/>
              </w:rPr>
            </w:pPr>
            <w:r w:rsidRPr="00C91D39">
              <w:rPr>
                <w:rFonts w:asciiTheme="minorHAnsi" w:hAnsiTheme="minorHAnsi" w:cstheme="minorHAnsi"/>
                <w:b/>
                <w:spacing w:val="-4"/>
                <w:sz w:val="24"/>
                <w:szCs w:val="24"/>
              </w:rPr>
              <w:t xml:space="preserve">BIOTECH 101 – Biological Molecules: Proteins &amp; Nucleic Acids </w:t>
            </w:r>
            <w:r>
              <w:rPr>
                <w:rFonts w:asciiTheme="minorHAnsi" w:hAnsiTheme="minorHAnsi" w:cstheme="minorHAnsi"/>
                <w:b/>
                <w:spacing w:val="-4"/>
                <w:sz w:val="24"/>
                <w:szCs w:val="24"/>
              </w:rPr>
              <w:t>(</w:t>
            </w:r>
            <w:r w:rsidRPr="00C91D39">
              <w:rPr>
                <w:rFonts w:asciiTheme="minorHAnsi" w:hAnsiTheme="minorHAnsi" w:cstheme="minorHAnsi"/>
                <w:b/>
                <w:spacing w:val="-4"/>
                <w:sz w:val="24"/>
                <w:szCs w:val="24"/>
              </w:rPr>
              <w:t>5 units)</w:t>
            </w:r>
          </w:p>
          <w:p w14:paraId="36154C16" w14:textId="77777777" w:rsidR="005E5752" w:rsidRPr="00C91D39" w:rsidRDefault="005E5752" w:rsidP="00543D99">
            <w:pPr>
              <w:rPr>
                <w:rFonts w:asciiTheme="minorHAnsi" w:hAnsiTheme="minorHAnsi" w:cstheme="minorHAnsi"/>
                <w:b/>
                <w:spacing w:val="-4"/>
                <w:sz w:val="24"/>
                <w:szCs w:val="24"/>
              </w:rPr>
            </w:pPr>
            <w:r w:rsidRPr="00C91D39">
              <w:rPr>
                <w:rFonts w:asciiTheme="minorHAnsi" w:hAnsiTheme="minorHAnsi" w:cstheme="minorHAnsi"/>
                <w:b/>
                <w:spacing w:val="-4"/>
                <w:sz w:val="24"/>
                <w:szCs w:val="24"/>
              </w:rPr>
              <w:t>BIOTECH 102 – Cell Culture (4 units)</w:t>
            </w:r>
          </w:p>
          <w:p w14:paraId="6A14C61A" w14:textId="77777777" w:rsidR="005E5752" w:rsidRPr="00C26504" w:rsidRDefault="005E5752" w:rsidP="00543D99">
            <w:pPr>
              <w:rPr>
                <w:rFonts w:asciiTheme="minorHAnsi" w:hAnsiTheme="minorHAnsi" w:cstheme="minorHAnsi"/>
                <w:spacing w:val="-4"/>
                <w:sz w:val="24"/>
                <w:szCs w:val="24"/>
              </w:rPr>
            </w:pPr>
            <w:r w:rsidRPr="00C91D39">
              <w:rPr>
                <w:rFonts w:asciiTheme="minorHAnsi" w:hAnsiTheme="minorHAnsi" w:cstheme="minorHAnsi"/>
                <w:b/>
                <w:spacing w:val="-4"/>
                <w:sz w:val="24"/>
                <w:szCs w:val="24"/>
              </w:rPr>
              <w:t xml:space="preserve">BIOTECH 103 – Chromatography &amp; </w:t>
            </w:r>
            <w:proofErr w:type="spellStart"/>
            <w:r w:rsidRPr="00C91D39">
              <w:rPr>
                <w:rFonts w:asciiTheme="minorHAnsi" w:hAnsiTheme="minorHAnsi" w:cstheme="minorHAnsi"/>
                <w:b/>
                <w:spacing w:val="-4"/>
                <w:sz w:val="24"/>
                <w:szCs w:val="24"/>
              </w:rPr>
              <w:t>Biomanufacturing</w:t>
            </w:r>
            <w:proofErr w:type="spellEnd"/>
            <w:r w:rsidRPr="00C91D39">
              <w:rPr>
                <w:rFonts w:asciiTheme="minorHAnsi" w:hAnsiTheme="minorHAnsi" w:cstheme="minorHAnsi"/>
                <w:b/>
                <w:spacing w:val="-4"/>
                <w:sz w:val="24"/>
                <w:szCs w:val="24"/>
              </w:rPr>
              <w:t xml:space="preserve"> (4 units)</w:t>
            </w:r>
          </w:p>
        </w:tc>
        <w:tc>
          <w:tcPr>
            <w:tcW w:w="3192" w:type="dxa"/>
            <w:tcBorders>
              <w:bottom w:val="single" w:sz="4" w:space="0" w:color="auto"/>
            </w:tcBorders>
          </w:tcPr>
          <w:p w14:paraId="3A00B2AE"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No Certificate offered</w:t>
            </w:r>
          </w:p>
          <w:p w14:paraId="47D391E1" w14:textId="77777777" w:rsidR="005E5752" w:rsidRDefault="005E5752" w:rsidP="00543D99">
            <w:pPr>
              <w:rPr>
                <w:rFonts w:asciiTheme="minorHAnsi" w:hAnsiTheme="minorHAnsi" w:cstheme="minorHAnsi"/>
                <w:spacing w:val="-4"/>
                <w:sz w:val="24"/>
                <w:szCs w:val="24"/>
              </w:rPr>
            </w:pPr>
          </w:p>
          <w:p w14:paraId="1A904852"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-Biotech 100 similar to West LA’s Biotech 002</w:t>
            </w:r>
          </w:p>
          <w:p w14:paraId="2C3334A0"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-Biotech 101 similar to West LA’s Biotech 003</w:t>
            </w:r>
          </w:p>
          <w:p w14:paraId="4376B8DD" w14:textId="77777777" w:rsidR="005E5752" w:rsidRPr="00C26504" w:rsidRDefault="005E5752" w:rsidP="00543D99">
            <w:pPr>
              <w:rPr>
                <w:rFonts w:asciiTheme="minorHAnsi" w:hAnsiTheme="minorHAnsi" w:cstheme="minorHAnsi"/>
                <w:spacing w:val="-4"/>
                <w:sz w:val="24"/>
                <w:szCs w:val="24"/>
              </w:rPr>
            </w:pPr>
          </w:p>
        </w:tc>
      </w:tr>
      <w:tr w:rsidR="005E5752" w14:paraId="43608DDC" w14:textId="77777777" w:rsidTr="00543D99">
        <w:tc>
          <w:tcPr>
            <w:tcW w:w="9576" w:type="dxa"/>
            <w:gridSpan w:val="3"/>
            <w:tcBorders>
              <w:bottom w:val="double" w:sz="4" w:space="0" w:color="auto"/>
            </w:tcBorders>
            <w:vAlign w:val="center"/>
          </w:tcPr>
          <w:p w14:paraId="33724F7F" w14:textId="77777777" w:rsidR="005E5752" w:rsidRPr="00C26504" w:rsidRDefault="005E5752" w:rsidP="00543D99">
            <w:pPr>
              <w:jc w:val="center"/>
              <w:rPr>
                <w:rFonts w:asciiTheme="minorHAnsi" w:hAnsiTheme="minorHAnsi" w:cstheme="minorHAnsi"/>
                <w:spacing w:val="-4"/>
                <w:sz w:val="24"/>
                <w:szCs w:val="24"/>
              </w:rPr>
            </w:pPr>
            <w:r w:rsidRPr="00C26504">
              <w:rPr>
                <w:rFonts w:asciiTheme="minorHAnsi" w:hAnsiTheme="minorHAnsi" w:cstheme="minorHAnsi"/>
                <w:b/>
                <w:spacing w:val="-4"/>
                <w:sz w:val="24"/>
                <w:szCs w:val="24"/>
              </w:rPr>
              <w:t>Outside District</w:t>
            </w:r>
          </w:p>
        </w:tc>
      </w:tr>
      <w:tr w:rsidR="005E5752" w14:paraId="19A8C4AD" w14:textId="77777777" w:rsidTr="00543D99">
        <w:tc>
          <w:tcPr>
            <w:tcW w:w="2268" w:type="dxa"/>
            <w:tcBorders>
              <w:top w:val="double" w:sz="4" w:space="0" w:color="auto"/>
            </w:tcBorders>
          </w:tcPr>
          <w:p w14:paraId="6A2EF8C7" w14:textId="77777777" w:rsidR="005E5752" w:rsidRDefault="005E5752" w:rsidP="00543D99">
            <w:pPr>
              <w:rPr>
                <w:rFonts w:asciiTheme="minorHAnsi" w:hAnsiTheme="minorHAnsi" w:cstheme="minorHAnsi"/>
                <w:b/>
                <w:spacing w:val="-4"/>
                <w:sz w:val="24"/>
                <w:szCs w:val="24"/>
              </w:rPr>
            </w:pPr>
            <w:r w:rsidRPr="006E4ED0">
              <w:rPr>
                <w:rFonts w:asciiTheme="minorHAnsi" w:hAnsiTheme="minorHAnsi" w:cstheme="minorHAnsi"/>
                <w:b/>
                <w:spacing w:val="-4"/>
                <w:sz w:val="24"/>
                <w:szCs w:val="24"/>
              </w:rPr>
              <w:t>Pasadena City College</w:t>
            </w:r>
          </w:p>
          <w:p w14:paraId="270ACB8D" w14:textId="77777777" w:rsidR="005E5752" w:rsidRDefault="005E5752" w:rsidP="00543D99">
            <w:pPr>
              <w:rPr>
                <w:rFonts w:asciiTheme="minorHAnsi" w:hAnsiTheme="minorHAnsi" w:cstheme="minorHAnsi"/>
                <w:b/>
                <w:spacing w:val="-4"/>
                <w:sz w:val="24"/>
                <w:szCs w:val="24"/>
              </w:rPr>
            </w:pPr>
          </w:p>
          <w:p w14:paraId="642FB138" w14:textId="77777777" w:rsidR="005E5752" w:rsidRDefault="005E5752" w:rsidP="00543D99">
            <w:pPr>
              <w:rPr>
                <w:rFonts w:asciiTheme="minorHAnsi" w:hAnsiTheme="minorHAnsi" w:cstheme="minorHAnsi"/>
                <w:b/>
                <w:spacing w:val="-4"/>
                <w:sz w:val="24"/>
                <w:szCs w:val="24"/>
              </w:rPr>
            </w:pPr>
            <w:r>
              <w:rPr>
                <w:rFonts w:asciiTheme="minorHAnsi" w:hAnsiTheme="minorHAnsi" w:cstheme="minorHAnsi"/>
                <w:b/>
                <w:spacing w:val="-4"/>
                <w:sz w:val="24"/>
                <w:szCs w:val="24"/>
              </w:rPr>
              <w:t xml:space="preserve">**email sent to Pamela </w:t>
            </w:r>
            <w:proofErr w:type="spellStart"/>
            <w:r>
              <w:rPr>
                <w:rFonts w:asciiTheme="minorHAnsi" w:hAnsiTheme="minorHAnsi" w:cstheme="minorHAnsi"/>
                <w:b/>
                <w:spacing w:val="-4"/>
                <w:sz w:val="24"/>
                <w:szCs w:val="24"/>
              </w:rPr>
              <w:t>Eversole-Cire</w:t>
            </w:r>
            <w:proofErr w:type="spellEnd"/>
            <w:r>
              <w:rPr>
                <w:rFonts w:asciiTheme="minorHAnsi" w:hAnsiTheme="minorHAnsi" w:cstheme="minorHAnsi"/>
                <w:b/>
                <w:spacing w:val="-4"/>
                <w:sz w:val="24"/>
                <w:szCs w:val="24"/>
              </w:rPr>
              <w:t>, PhD</w:t>
            </w:r>
          </w:p>
          <w:p w14:paraId="14AE98BF" w14:textId="77777777" w:rsidR="005E5752" w:rsidRDefault="005E5752" w:rsidP="00543D99">
            <w:pPr>
              <w:spacing w:before="120"/>
              <w:contextualSpacing/>
            </w:pPr>
            <w:r>
              <w:t>Dr. Cole is supportive of our program</w:t>
            </w:r>
          </w:p>
          <w:p w14:paraId="0926A457" w14:textId="77777777" w:rsidR="005E5752" w:rsidRPr="006E4ED0" w:rsidRDefault="005E5752" w:rsidP="00543D99">
            <w:pPr>
              <w:rPr>
                <w:rFonts w:asciiTheme="minorHAnsi" w:hAnsiTheme="minorHAnsi" w:cstheme="minorHAnsi"/>
                <w:b/>
                <w:spacing w:val="-4"/>
                <w:sz w:val="24"/>
                <w:szCs w:val="24"/>
              </w:rPr>
            </w:pPr>
          </w:p>
        </w:tc>
        <w:tc>
          <w:tcPr>
            <w:tcW w:w="4116" w:type="dxa"/>
            <w:tcBorders>
              <w:top w:val="double" w:sz="4" w:space="0" w:color="auto"/>
            </w:tcBorders>
          </w:tcPr>
          <w:p w14:paraId="2A7B65FD"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BIOL 102A – Biological Technology: Basic techniques (3 units)</w:t>
            </w:r>
          </w:p>
          <w:p w14:paraId="5B046038"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BIOL 102B – Biological Technology: Advanced techniques (3 units)</w:t>
            </w:r>
          </w:p>
          <w:p w14:paraId="51EC1EDB"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BIOL 102C – Biological Technology: Cell Culture techniques (3 units)</w:t>
            </w:r>
          </w:p>
          <w:p w14:paraId="6A68A194" w14:textId="77777777" w:rsidR="005E5752" w:rsidRPr="00C26504"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BIOL 102D – Biological Technology: Lab Internship (3 units)</w:t>
            </w:r>
          </w:p>
        </w:tc>
        <w:tc>
          <w:tcPr>
            <w:tcW w:w="3192" w:type="dxa"/>
            <w:tcBorders>
              <w:top w:val="double" w:sz="4" w:space="0" w:color="auto"/>
            </w:tcBorders>
          </w:tcPr>
          <w:p w14:paraId="4B0BABCB"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Biological Technology Certificate (50 units)</w:t>
            </w:r>
          </w:p>
          <w:p w14:paraId="19CA5C58" w14:textId="77777777" w:rsidR="005E5752" w:rsidRDefault="005E5752" w:rsidP="00543D99">
            <w:pPr>
              <w:rPr>
                <w:rFonts w:asciiTheme="minorHAnsi" w:hAnsiTheme="minorHAnsi" w:cstheme="minorHAnsi"/>
                <w:spacing w:val="-4"/>
                <w:sz w:val="24"/>
                <w:szCs w:val="24"/>
              </w:rPr>
            </w:pPr>
          </w:p>
          <w:p w14:paraId="03456E65" w14:textId="77777777" w:rsidR="005E5752" w:rsidRPr="00C26504"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Occupational Certificate Biological Laboratory Skills (16 units)</w:t>
            </w:r>
          </w:p>
        </w:tc>
      </w:tr>
      <w:tr w:rsidR="005E5752" w14:paraId="47C52656" w14:textId="77777777" w:rsidTr="00543D99">
        <w:trPr>
          <w:trHeight w:val="476"/>
        </w:trPr>
        <w:tc>
          <w:tcPr>
            <w:tcW w:w="2268" w:type="dxa"/>
          </w:tcPr>
          <w:p w14:paraId="7A8DEC3A" w14:textId="77777777" w:rsidR="005E5752" w:rsidRPr="006E4ED0" w:rsidRDefault="005E5752" w:rsidP="00543D99">
            <w:pPr>
              <w:rPr>
                <w:rFonts w:asciiTheme="minorHAnsi" w:hAnsiTheme="minorHAnsi" w:cstheme="minorHAnsi"/>
                <w:b/>
                <w:spacing w:val="-4"/>
                <w:sz w:val="24"/>
                <w:szCs w:val="24"/>
              </w:rPr>
            </w:pPr>
            <w:r w:rsidRPr="006E4ED0">
              <w:rPr>
                <w:rFonts w:asciiTheme="minorHAnsi" w:hAnsiTheme="minorHAnsi" w:cstheme="minorHAnsi"/>
                <w:b/>
                <w:spacing w:val="-4"/>
                <w:sz w:val="24"/>
                <w:szCs w:val="24"/>
              </w:rPr>
              <w:t>El Camino College</w:t>
            </w:r>
          </w:p>
        </w:tc>
        <w:tc>
          <w:tcPr>
            <w:tcW w:w="4116" w:type="dxa"/>
          </w:tcPr>
          <w:p w14:paraId="31AC5393" w14:textId="77777777" w:rsidR="005E5752" w:rsidRPr="00C26504" w:rsidRDefault="005E5752" w:rsidP="00543D99">
            <w:pPr>
              <w:jc w:val="center"/>
              <w:rPr>
                <w:rFonts w:asciiTheme="minorHAnsi" w:hAnsiTheme="minorHAnsi" w:cstheme="minorHAnsi"/>
                <w:spacing w:val="-4"/>
                <w:sz w:val="24"/>
                <w:szCs w:val="24"/>
              </w:rPr>
            </w:pPr>
            <w:r>
              <w:rPr>
                <w:rFonts w:asciiTheme="minorHAnsi" w:hAnsiTheme="minorHAnsi" w:cstheme="minorHAnsi"/>
                <w:spacing w:val="-4"/>
                <w:sz w:val="24"/>
                <w:szCs w:val="24"/>
              </w:rPr>
              <w:t>-----</w:t>
            </w:r>
          </w:p>
        </w:tc>
        <w:tc>
          <w:tcPr>
            <w:tcW w:w="3192" w:type="dxa"/>
          </w:tcPr>
          <w:p w14:paraId="3B0EF476" w14:textId="77777777" w:rsidR="005E5752" w:rsidRPr="00C26504"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No certificate offered</w:t>
            </w:r>
          </w:p>
        </w:tc>
      </w:tr>
      <w:tr w:rsidR="005E5752" w14:paraId="4DD94D84" w14:textId="77777777" w:rsidTr="00543D99">
        <w:tc>
          <w:tcPr>
            <w:tcW w:w="2268" w:type="dxa"/>
          </w:tcPr>
          <w:p w14:paraId="715C986A" w14:textId="77777777" w:rsidR="005E5752" w:rsidRDefault="005E5752" w:rsidP="00543D99">
            <w:pPr>
              <w:rPr>
                <w:rFonts w:asciiTheme="minorHAnsi" w:hAnsiTheme="minorHAnsi" w:cstheme="minorHAnsi"/>
                <w:b/>
                <w:spacing w:val="-4"/>
                <w:sz w:val="24"/>
                <w:szCs w:val="24"/>
              </w:rPr>
            </w:pPr>
            <w:r w:rsidRPr="006E4ED0">
              <w:rPr>
                <w:rFonts w:asciiTheme="minorHAnsi" w:hAnsiTheme="minorHAnsi" w:cstheme="minorHAnsi"/>
                <w:b/>
                <w:spacing w:val="-4"/>
                <w:sz w:val="24"/>
                <w:szCs w:val="24"/>
              </w:rPr>
              <w:t>Santa Monica College</w:t>
            </w:r>
          </w:p>
          <w:p w14:paraId="08501F49" w14:textId="77777777" w:rsidR="005E5752" w:rsidRDefault="005E5752" w:rsidP="00543D99"/>
          <w:p w14:paraId="04CCE1E7" w14:textId="77777777" w:rsidR="005E5752" w:rsidRPr="00692042" w:rsidRDefault="005E5752" w:rsidP="00543D99">
            <w:pPr>
              <w:rPr>
                <w:b/>
              </w:rPr>
            </w:pPr>
            <w:r w:rsidRPr="00692042">
              <w:rPr>
                <w:b/>
              </w:rPr>
              <w:t xml:space="preserve">**emailed Mary </w:t>
            </w:r>
            <w:proofErr w:type="spellStart"/>
            <w:r w:rsidRPr="00692042">
              <w:rPr>
                <w:b/>
              </w:rPr>
              <w:t>Colavito</w:t>
            </w:r>
            <w:proofErr w:type="spellEnd"/>
            <w:r w:rsidRPr="00692042">
              <w:rPr>
                <w:b/>
              </w:rPr>
              <w:t>, PhD</w:t>
            </w:r>
          </w:p>
          <w:p w14:paraId="43031F1A" w14:textId="77777777" w:rsidR="005E5752" w:rsidRPr="006E4ED0" w:rsidRDefault="005E5752" w:rsidP="00543D99">
            <w:pPr>
              <w:rPr>
                <w:rFonts w:asciiTheme="minorHAnsi" w:hAnsiTheme="minorHAnsi" w:cstheme="minorHAnsi"/>
                <w:b/>
                <w:spacing w:val="-4"/>
                <w:sz w:val="24"/>
                <w:szCs w:val="24"/>
              </w:rPr>
            </w:pPr>
            <w:r w:rsidRPr="00AA212C">
              <w:lastRenderedPageBreak/>
              <w:t>Program is not accepting applications</w:t>
            </w:r>
            <w:r>
              <w:t xml:space="preserve">. However, Dr. </w:t>
            </w:r>
            <w:proofErr w:type="spellStart"/>
            <w:r>
              <w:t>Colavito</w:t>
            </w:r>
            <w:proofErr w:type="spellEnd"/>
            <w:r>
              <w:t xml:space="preserve"> supports our efforts</w:t>
            </w:r>
          </w:p>
        </w:tc>
        <w:tc>
          <w:tcPr>
            <w:tcW w:w="4116" w:type="dxa"/>
          </w:tcPr>
          <w:p w14:paraId="69CD0D85" w14:textId="77777777" w:rsidR="005E5752" w:rsidRPr="00C26504"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lastRenderedPageBreak/>
              <w:t>Bio 75 – Biotechnology Methods (5 units)</w:t>
            </w:r>
          </w:p>
        </w:tc>
        <w:tc>
          <w:tcPr>
            <w:tcW w:w="3192" w:type="dxa"/>
          </w:tcPr>
          <w:p w14:paraId="7A8CA8CA" w14:textId="77777777" w:rsidR="005E5752" w:rsidRDefault="005E5752" w:rsidP="00543D99">
            <w:pPr>
              <w:rPr>
                <w:rFonts w:asciiTheme="minorHAnsi" w:hAnsiTheme="minorHAnsi" w:cstheme="minorHAnsi"/>
                <w:spacing w:val="-4"/>
                <w:sz w:val="24"/>
                <w:szCs w:val="24"/>
              </w:rPr>
            </w:pPr>
            <w:r>
              <w:rPr>
                <w:rFonts w:asciiTheme="minorHAnsi" w:hAnsiTheme="minorHAnsi" w:cstheme="minorHAnsi"/>
                <w:spacing w:val="-4"/>
                <w:sz w:val="24"/>
                <w:szCs w:val="24"/>
              </w:rPr>
              <w:t>Medical Laboratory Technician Certificate - Not accepting applications</w:t>
            </w:r>
          </w:p>
          <w:p w14:paraId="013448CB" w14:textId="77777777" w:rsidR="005E5752" w:rsidRPr="00C26504" w:rsidRDefault="005E5752" w:rsidP="00543D99">
            <w:pPr>
              <w:rPr>
                <w:rFonts w:asciiTheme="minorHAnsi" w:hAnsiTheme="minorHAnsi" w:cstheme="minorHAnsi"/>
                <w:spacing w:val="-4"/>
                <w:sz w:val="24"/>
                <w:szCs w:val="24"/>
              </w:rPr>
            </w:pPr>
          </w:p>
        </w:tc>
      </w:tr>
    </w:tbl>
    <w:p w14:paraId="585559FB" w14:textId="77777777" w:rsidR="005E5752" w:rsidRPr="00535DE2" w:rsidRDefault="005E5752" w:rsidP="005E5752">
      <w:pPr>
        <w:pStyle w:val="NoSpacing"/>
        <w:rPr>
          <w:rFonts w:ascii="Cambria" w:hAnsi="Cambria"/>
          <w:sz w:val="24"/>
          <w:szCs w:val="24"/>
        </w:rPr>
      </w:pPr>
      <w:bookmarkStart w:id="0" w:name="_GoBack"/>
      <w:bookmarkEnd w:id="0"/>
    </w:p>
    <w:sectPr w:rsidR="005E5752" w:rsidRPr="00535DE2" w:rsidSect="002737E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D8CEC" w14:textId="77777777" w:rsidR="00B81575" w:rsidRDefault="00B81575" w:rsidP="00971190">
      <w:pPr>
        <w:spacing w:after="0" w:line="240" w:lineRule="auto"/>
      </w:pPr>
      <w:r>
        <w:separator/>
      </w:r>
    </w:p>
  </w:endnote>
  <w:endnote w:type="continuationSeparator" w:id="0">
    <w:p w14:paraId="2DB6AE90" w14:textId="77777777" w:rsidR="00B81575" w:rsidRDefault="00B81575" w:rsidP="0097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0564E" w14:textId="77777777" w:rsidR="00B81575" w:rsidRDefault="00B81575" w:rsidP="00971190">
      <w:pPr>
        <w:spacing w:after="0" w:line="240" w:lineRule="auto"/>
      </w:pPr>
      <w:r>
        <w:separator/>
      </w:r>
    </w:p>
  </w:footnote>
  <w:footnote w:type="continuationSeparator" w:id="0">
    <w:p w14:paraId="7F3064AC" w14:textId="77777777" w:rsidR="00B81575" w:rsidRDefault="00B81575" w:rsidP="009711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FDB5" w14:textId="77777777" w:rsidR="00971190" w:rsidRDefault="002B00FC">
    <w:pPr>
      <w:pStyle w:val="Header"/>
    </w:pPr>
    <w:r>
      <w:rPr>
        <w:noProof/>
      </w:rPr>
      <mc:AlternateContent>
        <mc:Choice Requires="wps">
          <w:drawing>
            <wp:anchor distT="45720" distB="45720" distL="114300" distR="114300" simplePos="0" relativeHeight="251659264" behindDoc="0" locked="0" layoutInCell="1" allowOverlap="1" wp14:anchorId="0625F1A4" wp14:editId="78B3C4FD">
              <wp:simplePos x="0" y="0"/>
              <wp:positionH relativeFrom="page">
                <wp:posOffset>5276850</wp:posOffset>
              </wp:positionH>
              <wp:positionV relativeFrom="paragraph">
                <wp:posOffset>611505</wp:posOffset>
              </wp:positionV>
              <wp:extent cx="2743200"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6080"/>
                      </a:xfrm>
                      <a:prstGeom prst="rect">
                        <a:avLst/>
                      </a:prstGeom>
                      <a:noFill/>
                      <a:ln w="9525">
                        <a:noFill/>
                        <a:miter lim="800000"/>
                        <a:headEnd/>
                        <a:tailEnd/>
                      </a:ln>
                    </wps:spPr>
                    <wps:txbx>
                      <w:txbxContent>
                        <w:p w14:paraId="061755FA" w14:textId="77777777" w:rsidR="00971190" w:rsidRDefault="00971190">
                          <w:r>
                            <w:t>BIOTECHNOLOGY PROGRAM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25F1A4" id="_x0000_t202" coordsize="21600,21600" o:spt="202" path="m0,0l0,21600,21600,21600,21600,0xe">
              <v:stroke joinstyle="miter"/>
              <v:path gradientshapeok="t" o:connecttype="rect"/>
            </v:shapetype>
            <v:shape id="Text Box 2" o:spid="_x0000_s1026" type="#_x0000_t202" style="position:absolute;margin-left:415.5pt;margin-top:48.15pt;width:3in;height:30.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" filled="f" stroked="f">
              <v:textbox style="mso-fit-shape-to-text:t">
                <w:txbxContent>
                  <w:p w14:paraId="061755FA" w14:textId="77777777" w:rsidR="00971190" w:rsidRDefault="00971190">
                    <w:r>
                      <w:t>BIOTECHNOLOGY PROGRAM</w:t>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239928C1" wp14:editId="45BD3DEB">
              <wp:simplePos x="0" y="0"/>
              <wp:positionH relativeFrom="page">
                <wp:posOffset>2752725</wp:posOffset>
              </wp:positionH>
              <wp:positionV relativeFrom="paragraph">
                <wp:posOffset>9525</wp:posOffset>
              </wp:positionV>
              <wp:extent cx="2743200" cy="3860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6080"/>
                      </a:xfrm>
                      <a:prstGeom prst="rect">
                        <a:avLst/>
                      </a:prstGeom>
                      <a:noFill/>
                      <a:ln w="9525">
                        <a:noFill/>
                        <a:miter lim="800000"/>
                        <a:headEnd/>
                        <a:tailEnd/>
                      </a:ln>
                    </wps:spPr>
                    <wps:txbx>
                      <w:txbxContent>
                        <w:p w14:paraId="5D3861EA" w14:textId="77777777" w:rsidR="002B00FC" w:rsidRDefault="002B00FC" w:rsidP="002B00FC">
                          <w:r>
                            <w:t>An Accredited California Community College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9928C1" id="_x0000_s1027" type="#_x0000_t202" style="position:absolute;margin-left:216.75pt;margin-top:.75pt;width:3in;height:30.4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" filled="f" stroked="f">
              <v:textbox style="mso-fit-shape-to-text:t">
                <w:txbxContent>
                  <w:p w14:paraId="5D3861EA" w14:textId="77777777" w:rsidR="002B00FC" w:rsidRDefault="002B00FC" w:rsidP="002B00FC">
                    <w:r>
                      <w:t>An Accredited California Community College</w:t>
                    </w:r>
                  </w:p>
                </w:txbxContent>
              </v:textbox>
              <w10:wrap type="square" anchorx="page"/>
            </v:shape>
          </w:pict>
        </mc:Fallback>
      </mc:AlternateContent>
    </w:r>
    <w:r w:rsidR="00971190">
      <w:rPr>
        <w:noProof/>
      </w:rPr>
      <w:drawing>
        <wp:inline distT="0" distB="0" distL="0" distR="0" wp14:anchorId="07FD36FE" wp14:editId="183360DA">
          <wp:extent cx="1768620" cy="1085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_Los_Angeles_College_logo (1).png"/>
                  <pic:cNvPicPr/>
                </pic:nvPicPr>
                <pic:blipFill>
                  <a:blip r:embed="rId1">
                    <a:extLst>
                      <a:ext uri="{28A0092B-C50C-407E-A947-70E740481C1C}">
                        <a14:useLocalDpi xmlns:a14="http://schemas.microsoft.com/office/drawing/2010/main" val="0"/>
                      </a:ext>
                    </a:extLst>
                  </a:blip>
                  <a:stretch>
                    <a:fillRect/>
                  </a:stretch>
                </pic:blipFill>
                <pic:spPr>
                  <a:xfrm>
                    <a:off x="0" y="0"/>
                    <a:ext cx="1777133" cy="1091076"/>
                  </a:xfrm>
                  <a:prstGeom prst="rect">
                    <a:avLst/>
                  </a:prstGeom>
                </pic:spPr>
              </pic:pic>
            </a:graphicData>
          </a:graphic>
        </wp:inline>
      </w:drawing>
    </w:r>
    <w:r w:rsidR="00971190">
      <w:t xml:space="preserve">   </w:t>
    </w:r>
    <w:r w:rsidR="0097119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268"/>
    <w:multiLevelType w:val="hybridMultilevel"/>
    <w:tmpl w:val="513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A3890"/>
    <w:multiLevelType w:val="hybridMultilevel"/>
    <w:tmpl w:val="9C341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7950B9"/>
    <w:multiLevelType w:val="hybridMultilevel"/>
    <w:tmpl w:val="427E7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023FE"/>
    <w:multiLevelType w:val="hybridMultilevel"/>
    <w:tmpl w:val="AFA24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86"/>
    <w:rsid w:val="00012D45"/>
    <w:rsid w:val="0009078E"/>
    <w:rsid w:val="000D5686"/>
    <w:rsid w:val="00166BD7"/>
    <w:rsid w:val="00175225"/>
    <w:rsid w:val="001E6FD9"/>
    <w:rsid w:val="002737E9"/>
    <w:rsid w:val="002B00FC"/>
    <w:rsid w:val="003B7D8F"/>
    <w:rsid w:val="0051751F"/>
    <w:rsid w:val="0052160C"/>
    <w:rsid w:val="00535DE2"/>
    <w:rsid w:val="005E5752"/>
    <w:rsid w:val="006D5C37"/>
    <w:rsid w:val="007379BC"/>
    <w:rsid w:val="00844DDB"/>
    <w:rsid w:val="00971190"/>
    <w:rsid w:val="00B264AF"/>
    <w:rsid w:val="00B7278D"/>
    <w:rsid w:val="00B81575"/>
    <w:rsid w:val="00CC5D17"/>
    <w:rsid w:val="00F47BC9"/>
    <w:rsid w:val="00FB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5714"/>
  <w15:chartTrackingRefBased/>
  <w15:docId w15:val="{B2A9EA83-994D-409E-B1A6-E4366A92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686"/>
    <w:pPr>
      <w:spacing w:after="0" w:line="240" w:lineRule="auto"/>
    </w:pPr>
  </w:style>
  <w:style w:type="paragraph" w:styleId="ListParagraph">
    <w:name w:val="List Paragraph"/>
    <w:basedOn w:val="Normal"/>
    <w:uiPriority w:val="34"/>
    <w:qFormat/>
    <w:rsid w:val="00B7278D"/>
    <w:pPr>
      <w:ind w:left="720"/>
      <w:contextualSpacing/>
    </w:pPr>
  </w:style>
  <w:style w:type="paragraph" w:styleId="Header">
    <w:name w:val="header"/>
    <w:basedOn w:val="Normal"/>
    <w:link w:val="HeaderChar"/>
    <w:uiPriority w:val="99"/>
    <w:unhideWhenUsed/>
    <w:rsid w:val="0097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90"/>
  </w:style>
  <w:style w:type="paragraph" w:styleId="Footer">
    <w:name w:val="footer"/>
    <w:basedOn w:val="Normal"/>
    <w:link w:val="FooterChar"/>
    <w:uiPriority w:val="99"/>
    <w:unhideWhenUsed/>
    <w:rsid w:val="0097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90"/>
  </w:style>
  <w:style w:type="paragraph" w:styleId="BalloonText">
    <w:name w:val="Balloon Text"/>
    <w:basedOn w:val="Normal"/>
    <w:link w:val="BalloonTextChar"/>
    <w:uiPriority w:val="99"/>
    <w:semiHidden/>
    <w:unhideWhenUsed/>
    <w:rsid w:val="00273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E9"/>
    <w:rPr>
      <w:rFonts w:ascii="Segoe UI" w:hAnsi="Segoe UI" w:cs="Segoe UI"/>
      <w:sz w:val="18"/>
      <w:szCs w:val="18"/>
    </w:rPr>
  </w:style>
  <w:style w:type="table" w:styleId="TableGrid">
    <w:name w:val="Table Grid"/>
    <w:basedOn w:val="TableNormal"/>
    <w:uiPriority w:val="39"/>
    <w:rsid w:val="005E5752"/>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6937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 Patricia</dc:creator>
  <cp:keywords/>
  <dc:description/>
  <cp:lastModifiedBy>Microsoft Office User</cp:lastModifiedBy>
  <cp:revision>3</cp:revision>
  <cp:lastPrinted>2018-02-14T18:44:00Z</cp:lastPrinted>
  <dcterms:created xsi:type="dcterms:W3CDTF">2018-06-29T15:30:00Z</dcterms:created>
  <dcterms:modified xsi:type="dcterms:W3CDTF">2018-06-29T17:10:00Z</dcterms:modified>
</cp:coreProperties>
</file>